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70190" w:rsidRDefault="00D103BA" w:rsidP="00670190">
      <w:pPr>
        <w:jc w:val="center"/>
        <w:rPr>
          <w:sz w:val="36"/>
          <w:szCs w:val="36"/>
        </w:rPr>
      </w:pPr>
      <w:r>
        <w:rPr>
          <w:rFonts w:hint="eastAsia"/>
          <w:sz w:val="36"/>
          <w:szCs w:val="36"/>
        </w:rPr>
        <w:t>国家</w:t>
      </w:r>
      <w:r w:rsidR="003769BA">
        <w:rPr>
          <w:rFonts w:hint="eastAsia"/>
          <w:sz w:val="36"/>
          <w:szCs w:val="36"/>
        </w:rPr>
        <w:t>标准征求意见汇总处理表</w:t>
      </w:r>
    </w:p>
    <w:p w:rsidR="0009450F" w:rsidRDefault="00670190" w:rsidP="00670190">
      <w:pPr>
        <w:jc w:val="left"/>
        <w:rPr>
          <w:rFonts w:hint="eastAsia"/>
          <w:szCs w:val="21"/>
        </w:rPr>
      </w:pPr>
      <w:r w:rsidRPr="00670190">
        <w:rPr>
          <w:rFonts w:hint="eastAsia"/>
          <w:szCs w:val="21"/>
        </w:rPr>
        <w:t>标准项目名称：</w:t>
      </w:r>
      <w:r w:rsidR="0009450F" w:rsidRPr="0009450F">
        <w:rPr>
          <w:rFonts w:hint="eastAsia"/>
          <w:szCs w:val="21"/>
        </w:rPr>
        <w:t>掺混肥料（</w:t>
      </w:r>
      <w:r w:rsidR="0009450F" w:rsidRPr="0009450F">
        <w:rPr>
          <w:rFonts w:hint="eastAsia"/>
          <w:szCs w:val="21"/>
        </w:rPr>
        <w:t>BB</w:t>
      </w:r>
      <w:r w:rsidR="0009450F" w:rsidRPr="0009450F">
        <w:rPr>
          <w:rFonts w:hint="eastAsia"/>
          <w:szCs w:val="21"/>
        </w:rPr>
        <w:t>肥）</w:t>
      </w:r>
      <w:r>
        <w:rPr>
          <w:rFonts w:hint="eastAsia"/>
          <w:szCs w:val="21"/>
        </w:rPr>
        <w:t xml:space="preserve">     </w:t>
      </w:r>
      <w:r w:rsidR="00F66230">
        <w:rPr>
          <w:szCs w:val="21"/>
        </w:rPr>
        <w:tab/>
      </w:r>
      <w:r w:rsidR="00F66230">
        <w:rPr>
          <w:szCs w:val="21"/>
        </w:rPr>
        <w:tab/>
      </w:r>
      <w:r>
        <w:rPr>
          <w:rFonts w:hint="eastAsia"/>
          <w:szCs w:val="21"/>
        </w:rPr>
        <w:t xml:space="preserve">      </w:t>
      </w:r>
      <w:r w:rsidRPr="00670190">
        <w:rPr>
          <w:rFonts w:hint="eastAsia"/>
          <w:szCs w:val="21"/>
        </w:rPr>
        <w:t>承办人：</w:t>
      </w:r>
      <w:r w:rsidR="0009450F">
        <w:rPr>
          <w:rFonts w:hint="eastAsia"/>
          <w:szCs w:val="21"/>
        </w:rPr>
        <w:t>赵淑婷</w:t>
      </w:r>
      <w:r w:rsidR="00D103BA">
        <w:rPr>
          <w:rFonts w:hint="eastAsia"/>
          <w:szCs w:val="21"/>
        </w:rPr>
        <w:t xml:space="preserve"> </w:t>
      </w:r>
      <w:r w:rsidR="00D103BA">
        <w:rPr>
          <w:szCs w:val="21"/>
        </w:rPr>
        <w:t xml:space="preserve">     </w:t>
      </w:r>
      <w:r w:rsidR="00F66230">
        <w:rPr>
          <w:szCs w:val="21"/>
        </w:rPr>
        <w:tab/>
      </w:r>
      <w:r w:rsidR="00F66230">
        <w:rPr>
          <w:szCs w:val="21"/>
        </w:rPr>
        <w:tab/>
      </w:r>
      <w:r w:rsidR="00D103BA">
        <w:rPr>
          <w:szCs w:val="21"/>
        </w:rPr>
        <w:t xml:space="preserve">    </w:t>
      </w:r>
      <w:r w:rsidR="00D103BA">
        <w:rPr>
          <w:rFonts w:hint="eastAsia"/>
          <w:szCs w:val="21"/>
        </w:rPr>
        <w:t>第</w:t>
      </w:r>
      <w:r w:rsidR="00D103BA">
        <w:rPr>
          <w:rFonts w:hint="eastAsia"/>
          <w:szCs w:val="21"/>
        </w:rPr>
        <w:t>1</w:t>
      </w:r>
      <w:r w:rsidR="00D103BA">
        <w:rPr>
          <w:rFonts w:hint="eastAsia"/>
          <w:szCs w:val="21"/>
        </w:rPr>
        <w:t>页</w:t>
      </w:r>
      <w:r w:rsidR="00D103BA">
        <w:rPr>
          <w:rFonts w:hint="eastAsia"/>
          <w:szCs w:val="21"/>
        </w:rPr>
        <w:t xml:space="preserve"> </w:t>
      </w:r>
      <w:r w:rsidR="00D103BA">
        <w:rPr>
          <w:rFonts w:hint="eastAsia"/>
          <w:szCs w:val="21"/>
        </w:rPr>
        <w:t>共</w:t>
      </w:r>
      <w:r w:rsidR="00D103BA">
        <w:rPr>
          <w:rFonts w:hint="eastAsia"/>
          <w:szCs w:val="21"/>
        </w:rPr>
        <w:t>9</w:t>
      </w:r>
      <w:r w:rsidR="00D103BA">
        <w:rPr>
          <w:rFonts w:hint="eastAsia"/>
          <w:szCs w:val="21"/>
        </w:rPr>
        <w:t>页</w:t>
      </w:r>
    </w:p>
    <w:p w:rsidR="00670190" w:rsidRDefault="00670190" w:rsidP="00670190">
      <w:pPr>
        <w:jc w:val="left"/>
        <w:rPr>
          <w:rFonts w:hint="eastAsia"/>
          <w:szCs w:val="21"/>
        </w:rPr>
      </w:pPr>
      <w:r w:rsidRPr="00670190">
        <w:rPr>
          <w:rFonts w:hint="eastAsia"/>
          <w:szCs w:val="21"/>
        </w:rPr>
        <w:t>主要起草单位：</w:t>
      </w:r>
      <w:r w:rsidR="0009450F">
        <w:rPr>
          <w:rFonts w:hint="eastAsia"/>
          <w:szCs w:val="21"/>
        </w:rPr>
        <w:t>上化院、五洲丰、美盛、芭田等</w:t>
      </w:r>
    </w:p>
    <w:p w:rsidR="00670190" w:rsidRPr="00670190" w:rsidRDefault="00670190" w:rsidP="00670190">
      <w:pPr>
        <w:jc w:val="left"/>
        <w:rPr>
          <w:sz w:val="36"/>
          <w:szCs w:val="36"/>
        </w:rPr>
      </w:pPr>
      <w:r>
        <w:rPr>
          <w:rFonts w:hint="eastAsia"/>
          <w:szCs w:val="21"/>
        </w:rPr>
        <w:t>电话：</w:t>
      </w:r>
    </w:p>
    <w:tbl>
      <w:tblPr>
        <w:tblStyle w:val="a3"/>
        <w:tblW w:w="9952" w:type="dxa"/>
        <w:jc w:val="center"/>
        <w:tblLayout w:type="fixed"/>
        <w:tblLook w:val="04A0" w:firstRow="1" w:lastRow="0" w:firstColumn="1" w:lastColumn="0" w:noHBand="0" w:noVBand="1"/>
      </w:tblPr>
      <w:tblGrid>
        <w:gridCol w:w="600"/>
        <w:gridCol w:w="945"/>
        <w:gridCol w:w="4268"/>
        <w:gridCol w:w="2645"/>
        <w:gridCol w:w="1494"/>
      </w:tblGrid>
      <w:tr w:rsidR="008C799C" w:rsidTr="00313AB1">
        <w:trPr>
          <w:jc w:val="center"/>
        </w:trPr>
        <w:tc>
          <w:tcPr>
            <w:tcW w:w="600" w:type="dxa"/>
            <w:vAlign w:val="center"/>
          </w:tcPr>
          <w:p w:rsidR="008C799C" w:rsidRDefault="003769BA" w:rsidP="00E0168B">
            <w:pPr>
              <w:adjustRightInd w:val="0"/>
              <w:snapToGrid w:val="0"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</w:rPr>
              <w:t>序号</w:t>
            </w:r>
          </w:p>
        </w:tc>
        <w:tc>
          <w:tcPr>
            <w:tcW w:w="945" w:type="dxa"/>
            <w:vAlign w:val="center"/>
          </w:tcPr>
          <w:p w:rsidR="008C799C" w:rsidRDefault="003769BA" w:rsidP="00E0168B">
            <w:pPr>
              <w:adjustRightInd w:val="0"/>
              <w:snapToGrid w:val="0"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</w:rPr>
              <w:t>标准章条编号</w:t>
            </w:r>
          </w:p>
        </w:tc>
        <w:tc>
          <w:tcPr>
            <w:tcW w:w="4268" w:type="dxa"/>
            <w:vAlign w:val="center"/>
          </w:tcPr>
          <w:p w:rsidR="008C799C" w:rsidRDefault="003769BA" w:rsidP="00E0168B">
            <w:pPr>
              <w:adjustRightInd w:val="0"/>
              <w:snapToGrid w:val="0"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</w:rPr>
              <w:t>意见内容</w:t>
            </w:r>
          </w:p>
        </w:tc>
        <w:tc>
          <w:tcPr>
            <w:tcW w:w="2645" w:type="dxa"/>
            <w:vAlign w:val="center"/>
          </w:tcPr>
          <w:p w:rsidR="008C799C" w:rsidRDefault="003769BA" w:rsidP="00E0168B">
            <w:pPr>
              <w:adjustRightInd w:val="0"/>
              <w:snapToGrid w:val="0"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</w:rPr>
              <w:t>提出单位</w:t>
            </w:r>
          </w:p>
        </w:tc>
        <w:tc>
          <w:tcPr>
            <w:tcW w:w="1494" w:type="dxa"/>
            <w:vAlign w:val="center"/>
          </w:tcPr>
          <w:p w:rsidR="008C799C" w:rsidRDefault="003769BA" w:rsidP="00E0168B">
            <w:pPr>
              <w:adjustRightInd w:val="0"/>
              <w:snapToGrid w:val="0"/>
              <w:spacing w:line="360" w:lineRule="auto"/>
              <w:jc w:val="center"/>
            </w:pPr>
            <w:r>
              <w:rPr>
                <w:rFonts w:hint="eastAsia"/>
              </w:rPr>
              <w:t>处理意见及理由</w:t>
            </w:r>
          </w:p>
        </w:tc>
      </w:tr>
      <w:tr w:rsidR="008C799C" w:rsidTr="00313AB1">
        <w:trPr>
          <w:trHeight w:val="671"/>
          <w:jc w:val="center"/>
        </w:trPr>
        <w:tc>
          <w:tcPr>
            <w:tcW w:w="600" w:type="dxa"/>
            <w:vAlign w:val="center"/>
          </w:tcPr>
          <w:p w:rsidR="008C799C" w:rsidRDefault="003769BA" w:rsidP="00E016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945" w:type="dxa"/>
            <w:vAlign w:val="center"/>
          </w:tcPr>
          <w:p w:rsidR="008C799C" w:rsidRDefault="003769BA" w:rsidP="00E016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封面</w:t>
            </w:r>
          </w:p>
        </w:tc>
        <w:tc>
          <w:tcPr>
            <w:tcW w:w="4268" w:type="dxa"/>
            <w:vAlign w:val="center"/>
          </w:tcPr>
          <w:p w:rsidR="008C799C" w:rsidRDefault="003769BA" w:rsidP="00E0168B">
            <w:pPr>
              <w:numPr>
                <w:ilvl w:val="0"/>
                <w:numId w:val="1"/>
              </w:num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GB/T21633-*****</w:t>
            </w:r>
            <w:r>
              <w:rPr>
                <w:rFonts w:hint="eastAsia"/>
                <w:szCs w:val="21"/>
              </w:rPr>
              <w:t>下面增加“代替</w:t>
            </w:r>
            <w:r>
              <w:rPr>
                <w:rFonts w:hint="eastAsia"/>
                <w:szCs w:val="21"/>
              </w:rPr>
              <w:t>GB/T21633-2008</w:t>
            </w:r>
            <w:r>
              <w:rPr>
                <w:rFonts w:hint="eastAsia"/>
                <w:szCs w:val="21"/>
              </w:rPr>
              <w:t>”发布单位改为“中华人民共和国国家市场监督管理总局”。</w:t>
            </w:r>
          </w:p>
          <w:p w:rsidR="008C799C" w:rsidRDefault="008C799C" w:rsidP="00E0168B">
            <w:pPr>
              <w:jc w:val="center"/>
              <w:rPr>
                <w:szCs w:val="21"/>
              </w:rPr>
            </w:pPr>
          </w:p>
        </w:tc>
        <w:tc>
          <w:tcPr>
            <w:tcW w:w="2645" w:type="dxa"/>
            <w:vAlign w:val="center"/>
          </w:tcPr>
          <w:p w:rsidR="008C799C" w:rsidRDefault="003769BA" w:rsidP="00E016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辽宁普天科技有限公司，山西省工业标准化研究院（国家煤及煤化工产品质量监督检验中心）</w:t>
            </w:r>
          </w:p>
        </w:tc>
        <w:tc>
          <w:tcPr>
            <w:tcW w:w="1494" w:type="dxa"/>
            <w:vAlign w:val="center"/>
          </w:tcPr>
          <w:p w:rsidR="008C799C" w:rsidRDefault="003769BA" w:rsidP="00E016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采纳</w:t>
            </w:r>
            <w:r w:rsidR="00AF7A53">
              <w:rPr>
                <w:rFonts w:hint="eastAsia"/>
                <w:szCs w:val="21"/>
              </w:rPr>
              <w:t>，已修改</w:t>
            </w:r>
          </w:p>
        </w:tc>
      </w:tr>
      <w:tr w:rsidR="008C799C" w:rsidTr="00313AB1">
        <w:trPr>
          <w:jc w:val="center"/>
        </w:trPr>
        <w:tc>
          <w:tcPr>
            <w:tcW w:w="600" w:type="dxa"/>
            <w:vMerge w:val="restart"/>
            <w:vAlign w:val="center"/>
          </w:tcPr>
          <w:p w:rsidR="008C799C" w:rsidRDefault="003769BA" w:rsidP="00E016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945" w:type="dxa"/>
            <w:vMerge w:val="restart"/>
            <w:vAlign w:val="center"/>
          </w:tcPr>
          <w:p w:rsidR="008C799C" w:rsidRDefault="003769BA" w:rsidP="00E016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前言</w:t>
            </w:r>
          </w:p>
        </w:tc>
        <w:tc>
          <w:tcPr>
            <w:tcW w:w="4268" w:type="dxa"/>
            <w:vAlign w:val="center"/>
          </w:tcPr>
          <w:p w:rsidR="008C799C" w:rsidRDefault="003769BA" w:rsidP="00E0168B">
            <w:pPr>
              <w:numPr>
                <w:ilvl w:val="0"/>
                <w:numId w:val="2"/>
              </w:num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“</w:t>
            </w:r>
            <w:r>
              <w:rPr>
                <w:rFonts w:hint="eastAsia"/>
                <w:szCs w:val="21"/>
              </w:rPr>
              <w:t>GB/T1.1</w:t>
            </w:r>
            <w:r>
              <w:rPr>
                <w:rFonts w:hint="eastAsia"/>
                <w:szCs w:val="21"/>
              </w:rPr>
              <w:t>”改为“</w:t>
            </w:r>
            <w:r>
              <w:rPr>
                <w:rFonts w:hint="eastAsia"/>
                <w:szCs w:val="21"/>
              </w:rPr>
              <w:t>GB/T1.1-2009</w:t>
            </w:r>
            <w:r>
              <w:rPr>
                <w:rFonts w:hint="eastAsia"/>
                <w:szCs w:val="21"/>
              </w:rPr>
              <w:t>”</w:t>
            </w:r>
          </w:p>
          <w:p w:rsidR="008C799C" w:rsidRDefault="008C799C" w:rsidP="00E0168B">
            <w:pPr>
              <w:jc w:val="center"/>
              <w:rPr>
                <w:szCs w:val="21"/>
              </w:rPr>
            </w:pPr>
          </w:p>
        </w:tc>
        <w:tc>
          <w:tcPr>
            <w:tcW w:w="2645" w:type="dxa"/>
            <w:vAlign w:val="center"/>
          </w:tcPr>
          <w:p w:rsidR="008C799C" w:rsidRDefault="003769BA" w:rsidP="00E016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山西省工业标准化研究院（国家煤及煤化工产品质量监督检验中心）</w:t>
            </w:r>
          </w:p>
        </w:tc>
        <w:tc>
          <w:tcPr>
            <w:tcW w:w="1494" w:type="dxa"/>
            <w:vAlign w:val="center"/>
          </w:tcPr>
          <w:p w:rsidR="008C799C" w:rsidRDefault="003769BA" w:rsidP="00E016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采纳</w:t>
            </w:r>
            <w:r w:rsidR="00AF7A53">
              <w:rPr>
                <w:rFonts w:hint="eastAsia"/>
                <w:szCs w:val="21"/>
              </w:rPr>
              <w:t>，已修改</w:t>
            </w:r>
          </w:p>
        </w:tc>
      </w:tr>
      <w:tr w:rsidR="008C799C" w:rsidTr="00313AB1">
        <w:trPr>
          <w:trHeight w:val="746"/>
          <w:jc w:val="center"/>
        </w:trPr>
        <w:tc>
          <w:tcPr>
            <w:tcW w:w="600" w:type="dxa"/>
            <w:vMerge/>
            <w:vAlign w:val="center"/>
          </w:tcPr>
          <w:p w:rsidR="008C799C" w:rsidRDefault="008C799C" w:rsidP="00E0168B">
            <w:pPr>
              <w:jc w:val="center"/>
              <w:rPr>
                <w:szCs w:val="21"/>
              </w:rPr>
            </w:pPr>
          </w:p>
        </w:tc>
        <w:tc>
          <w:tcPr>
            <w:tcW w:w="945" w:type="dxa"/>
            <w:vMerge/>
            <w:vAlign w:val="center"/>
          </w:tcPr>
          <w:p w:rsidR="008C799C" w:rsidRDefault="008C799C" w:rsidP="00E0168B">
            <w:pPr>
              <w:jc w:val="center"/>
              <w:rPr>
                <w:szCs w:val="21"/>
              </w:rPr>
            </w:pPr>
          </w:p>
        </w:tc>
        <w:tc>
          <w:tcPr>
            <w:tcW w:w="4268" w:type="dxa"/>
            <w:vAlign w:val="center"/>
          </w:tcPr>
          <w:p w:rsidR="008C799C" w:rsidRDefault="003769BA" w:rsidP="00E0168B">
            <w:pPr>
              <w:numPr>
                <w:ilvl w:val="0"/>
                <w:numId w:val="2"/>
              </w:num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“本标准于</w:t>
            </w:r>
            <w:r>
              <w:rPr>
                <w:rFonts w:hint="eastAsia"/>
                <w:szCs w:val="21"/>
              </w:rPr>
              <w:t>2008</w:t>
            </w:r>
            <w:r>
              <w:rPr>
                <w:rFonts w:hint="eastAsia"/>
                <w:szCs w:val="21"/>
              </w:rPr>
              <w:t>年首次发布”改为“本标准所代替标准的历次版本发布情况为：</w:t>
            </w:r>
            <w:r>
              <w:rPr>
                <w:rFonts w:hint="eastAsia"/>
                <w:szCs w:val="21"/>
              </w:rPr>
              <w:t>GB/T21633-2008</w:t>
            </w:r>
            <w:r>
              <w:rPr>
                <w:rFonts w:hint="eastAsia"/>
                <w:szCs w:val="21"/>
              </w:rPr>
              <w:t>”。</w:t>
            </w:r>
          </w:p>
          <w:p w:rsidR="008C799C" w:rsidRDefault="008C799C" w:rsidP="00E0168B">
            <w:pPr>
              <w:jc w:val="center"/>
              <w:rPr>
                <w:szCs w:val="21"/>
              </w:rPr>
            </w:pPr>
          </w:p>
        </w:tc>
        <w:tc>
          <w:tcPr>
            <w:tcW w:w="2645" w:type="dxa"/>
            <w:vAlign w:val="center"/>
          </w:tcPr>
          <w:p w:rsidR="008C799C" w:rsidRDefault="003769BA" w:rsidP="00E016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山西省工业标准化研究院（国家煤及煤化工产品质量监督检验中心）</w:t>
            </w:r>
            <w:r>
              <w:rPr>
                <w:rFonts w:hint="eastAsia"/>
                <w:szCs w:val="21"/>
              </w:rPr>
              <w:t xml:space="preserve">           </w:t>
            </w:r>
            <w:r>
              <w:rPr>
                <w:rFonts w:hint="eastAsia"/>
                <w:szCs w:val="21"/>
              </w:rPr>
              <w:t>贵州开磷质量检测中心有限责任公司</w:t>
            </w:r>
          </w:p>
        </w:tc>
        <w:tc>
          <w:tcPr>
            <w:tcW w:w="1494" w:type="dxa"/>
            <w:vAlign w:val="center"/>
          </w:tcPr>
          <w:p w:rsidR="008C799C" w:rsidRDefault="003769BA" w:rsidP="00E016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采纳</w:t>
            </w:r>
            <w:r w:rsidR="00AF7A53">
              <w:rPr>
                <w:rFonts w:hint="eastAsia"/>
                <w:szCs w:val="21"/>
              </w:rPr>
              <w:t>，已修改</w:t>
            </w:r>
          </w:p>
        </w:tc>
      </w:tr>
      <w:tr w:rsidR="008C799C" w:rsidTr="00313AB1">
        <w:trPr>
          <w:jc w:val="center"/>
        </w:trPr>
        <w:tc>
          <w:tcPr>
            <w:tcW w:w="600" w:type="dxa"/>
            <w:vAlign w:val="center"/>
          </w:tcPr>
          <w:p w:rsidR="008C799C" w:rsidRDefault="003769BA" w:rsidP="00E016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945" w:type="dxa"/>
            <w:vAlign w:val="center"/>
          </w:tcPr>
          <w:p w:rsidR="00E0168B" w:rsidRDefault="003769BA" w:rsidP="00E016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正文</w:t>
            </w:r>
          </w:p>
          <w:p w:rsidR="008C799C" w:rsidRDefault="003769BA" w:rsidP="00E016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标题</w:t>
            </w:r>
          </w:p>
        </w:tc>
        <w:tc>
          <w:tcPr>
            <w:tcW w:w="4268" w:type="dxa"/>
            <w:vAlign w:val="center"/>
          </w:tcPr>
          <w:p w:rsidR="008C799C" w:rsidRDefault="003769BA" w:rsidP="00E016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标题“</w:t>
            </w:r>
            <w:r>
              <w:rPr>
                <w:szCs w:val="21"/>
              </w:rPr>
              <w:t>掺混肥料</w:t>
            </w:r>
            <w:r>
              <w:rPr>
                <w:rFonts w:hint="eastAsia"/>
                <w:szCs w:val="21"/>
              </w:rPr>
              <w:t>”应</w:t>
            </w:r>
            <w:r>
              <w:rPr>
                <w:szCs w:val="21"/>
              </w:rPr>
              <w:t>改为</w:t>
            </w:r>
            <w:r>
              <w:rPr>
                <w:rFonts w:hint="eastAsia"/>
                <w:szCs w:val="21"/>
              </w:rPr>
              <w:t>“</w:t>
            </w:r>
            <w:r>
              <w:rPr>
                <w:szCs w:val="21"/>
              </w:rPr>
              <w:t>掺混肥料（</w:t>
            </w:r>
            <w:r>
              <w:rPr>
                <w:szCs w:val="21"/>
              </w:rPr>
              <w:t>BB</w:t>
            </w:r>
            <w:r>
              <w:rPr>
                <w:szCs w:val="21"/>
              </w:rPr>
              <w:t>肥）</w:t>
            </w:r>
            <w:r>
              <w:rPr>
                <w:rFonts w:hint="eastAsia"/>
                <w:szCs w:val="21"/>
              </w:rPr>
              <w:t>”。</w:t>
            </w:r>
          </w:p>
        </w:tc>
        <w:tc>
          <w:tcPr>
            <w:tcW w:w="2645" w:type="dxa"/>
            <w:vAlign w:val="center"/>
          </w:tcPr>
          <w:p w:rsidR="008C799C" w:rsidRDefault="003769BA" w:rsidP="00E016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辽宁普天科技有限公司，中国农业科学院农业资源与农业区划研究所</w:t>
            </w:r>
          </w:p>
        </w:tc>
        <w:tc>
          <w:tcPr>
            <w:tcW w:w="1494" w:type="dxa"/>
            <w:vAlign w:val="center"/>
          </w:tcPr>
          <w:p w:rsidR="008C799C" w:rsidRDefault="003769BA" w:rsidP="00E016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采纳</w:t>
            </w:r>
            <w:r w:rsidR="00AF7A53">
              <w:rPr>
                <w:rFonts w:hint="eastAsia"/>
                <w:szCs w:val="21"/>
              </w:rPr>
              <w:t>，已修改</w:t>
            </w:r>
          </w:p>
        </w:tc>
      </w:tr>
      <w:tr w:rsidR="008C799C" w:rsidTr="00313AB1">
        <w:trPr>
          <w:jc w:val="center"/>
        </w:trPr>
        <w:tc>
          <w:tcPr>
            <w:tcW w:w="600" w:type="dxa"/>
            <w:vMerge w:val="restart"/>
            <w:vAlign w:val="center"/>
          </w:tcPr>
          <w:p w:rsidR="008C799C" w:rsidRDefault="003769BA" w:rsidP="00E016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945" w:type="dxa"/>
            <w:vMerge w:val="restart"/>
            <w:vAlign w:val="center"/>
          </w:tcPr>
          <w:p w:rsidR="008C799C" w:rsidRDefault="003769BA" w:rsidP="00E016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范围</w:t>
            </w:r>
          </w:p>
        </w:tc>
        <w:tc>
          <w:tcPr>
            <w:tcW w:w="4268" w:type="dxa"/>
            <w:vAlign w:val="center"/>
          </w:tcPr>
          <w:p w:rsidR="008C799C" w:rsidRDefault="003769BA" w:rsidP="00E016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、“本标准规定了掺混肥料的要求。。。贮存。本标准适用于氮、磷、钾</w:t>
            </w:r>
            <w:r>
              <w:rPr>
                <w:rFonts w:hint="eastAsia"/>
                <w:szCs w:val="21"/>
              </w:rPr>
              <w:t>......</w:t>
            </w:r>
            <w:r>
              <w:rPr>
                <w:rFonts w:hint="eastAsia"/>
                <w:szCs w:val="21"/>
              </w:rPr>
              <w:t>本标准适用于干混补氮和（或）磷（或）钾肥料颗粒的复混肥料。”建议修改为：“本标准规定了掺混肥料（</w:t>
            </w:r>
            <w:r>
              <w:rPr>
                <w:rFonts w:hint="eastAsia"/>
                <w:szCs w:val="21"/>
              </w:rPr>
              <w:t>BB</w:t>
            </w:r>
            <w:r>
              <w:rPr>
                <w:rFonts w:hint="eastAsia"/>
                <w:szCs w:val="21"/>
              </w:rPr>
              <w:t>肥）的要求。。。贮存。本标准适用于以干混方法制成的氮、磷、钾三种养分中至少有两种养分标明量的肥料，也适用于缓释型、控释型及有机质质量分数未超过</w:t>
            </w:r>
            <w:r>
              <w:rPr>
                <w:rFonts w:hint="eastAsia"/>
                <w:szCs w:val="21"/>
              </w:rPr>
              <w:t>20%</w:t>
            </w:r>
            <w:r>
              <w:rPr>
                <w:rFonts w:hint="eastAsia"/>
                <w:szCs w:val="21"/>
              </w:rPr>
              <w:t>的掺混肥料。删除“冠以各种名称”，否则将会导致本产品标准无限度扩大适用范围，给市场带来混乱。</w:t>
            </w:r>
          </w:p>
        </w:tc>
        <w:tc>
          <w:tcPr>
            <w:tcW w:w="2645" w:type="dxa"/>
            <w:vAlign w:val="center"/>
          </w:tcPr>
          <w:p w:rsidR="008C799C" w:rsidRDefault="003769BA" w:rsidP="00E016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辽宁普天科技有限公司，中国农业科学院农业资源与农业区划研究所</w:t>
            </w:r>
          </w:p>
        </w:tc>
        <w:tc>
          <w:tcPr>
            <w:tcW w:w="1494" w:type="dxa"/>
            <w:vAlign w:val="center"/>
          </w:tcPr>
          <w:p w:rsidR="00DC03FF" w:rsidRDefault="002E3374" w:rsidP="00E016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不采纳</w:t>
            </w:r>
          </w:p>
          <w:p w:rsidR="008C799C" w:rsidRDefault="00DC03FF" w:rsidP="00DC03F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“冠以各种名称”不会导致本产品标准无限度扩大适用范围，反而起得来规范了产品范围和名称的作用。</w:t>
            </w:r>
          </w:p>
        </w:tc>
      </w:tr>
      <w:tr w:rsidR="008C799C" w:rsidTr="00313AB1">
        <w:trPr>
          <w:jc w:val="center"/>
        </w:trPr>
        <w:tc>
          <w:tcPr>
            <w:tcW w:w="600" w:type="dxa"/>
            <w:vMerge/>
            <w:vAlign w:val="center"/>
          </w:tcPr>
          <w:p w:rsidR="008C799C" w:rsidRDefault="008C799C" w:rsidP="00E0168B">
            <w:pPr>
              <w:jc w:val="center"/>
              <w:rPr>
                <w:szCs w:val="21"/>
              </w:rPr>
            </w:pPr>
          </w:p>
        </w:tc>
        <w:tc>
          <w:tcPr>
            <w:tcW w:w="945" w:type="dxa"/>
            <w:vMerge/>
            <w:vAlign w:val="center"/>
          </w:tcPr>
          <w:p w:rsidR="008C799C" w:rsidRDefault="008C799C" w:rsidP="00E0168B">
            <w:pPr>
              <w:jc w:val="center"/>
              <w:rPr>
                <w:szCs w:val="21"/>
              </w:rPr>
            </w:pPr>
          </w:p>
        </w:tc>
        <w:tc>
          <w:tcPr>
            <w:tcW w:w="4268" w:type="dxa"/>
            <w:vAlign w:val="center"/>
          </w:tcPr>
          <w:p w:rsidR="008C799C" w:rsidRDefault="003769BA" w:rsidP="00E016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、标准中“复混肥料”均改为“复合肥料”，与“复合肥料”修订标准一致。</w:t>
            </w:r>
          </w:p>
        </w:tc>
        <w:tc>
          <w:tcPr>
            <w:tcW w:w="2645" w:type="dxa"/>
            <w:vAlign w:val="center"/>
          </w:tcPr>
          <w:p w:rsidR="008C799C" w:rsidRDefault="003769BA" w:rsidP="00E016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美盛农资（北京）有限公司</w:t>
            </w:r>
          </w:p>
        </w:tc>
        <w:tc>
          <w:tcPr>
            <w:tcW w:w="1494" w:type="dxa"/>
            <w:vAlign w:val="center"/>
          </w:tcPr>
          <w:p w:rsidR="008C799C" w:rsidRDefault="002E3374" w:rsidP="00E016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采纳</w:t>
            </w:r>
            <w:r w:rsidR="00AF7A53">
              <w:rPr>
                <w:rFonts w:hint="eastAsia"/>
                <w:szCs w:val="21"/>
              </w:rPr>
              <w:t>，已修改</w:t>
            </w:r>
          </w:p>
        </w:tc>
      </w:tr>
      <w:tr w:rsidR="008C799C" w:rsidTr="00313AB1">
        <w:trPr>
          <w:jc w:val="center"/>
        </w:trPr>
        <w:tc>
          <w:tcPr>
            <w:tcW w:w="600" w:type="dxa"/>
            <w:vMerge/>
            <w:vAlign w:val="center"/>
          </w:tcPr>
          <w:p w:rsidR="008C799C" w:rsidRDefault="008C799C" w:rsidP="00E0168B">
            <w:pPr>
              <w:jc w:val="center"/>
              <w:rPr>
                <w:szCs w:val="21"/>
              </w:rPr>
            </w:pPr>
          </w:p>
        </w:tc>
        <w:tc>
          <w:tcPr>
            <w:tcW w:w="945" w:type="dxa"/>
            <w:vMerge/>
            <w:vAlign w:val="center"/>
          </w:tcPr>
          <w:p w:rsidR="008C799C" w:rsidRDefault="008C799C" w:rsidP="00E0168B">
            <w:pPr>
              <w:jc w:val="center"/>
              <w:rPr>
                <w:szCs w:val="21"/>
              </w:rPr>
            </w:pPr>
          </w:p>
        </w:tc>
        <w:tc>
          <w:tcPr>
            <w:tcW w:w="4268" w:type="dxa"/>
            <w:vAlign w:val="center"/>
          </w:tcPr>
          <w:p w:rsidR="008C799C" w:rsidRDefault="003769BA" w:rsidP="00AF7A53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  <w:r>
              <w:rPr>
                <w:rFonts w:hint="eastAsia"/>
                <w:szCs w:val="21"/>
              </w:rPr>
              <w:t>、有机质不超过</w:t>
            </w:r>
            <w:r>
              <w:rPr>
                <w:rFonts w:hint="eastAsia"/>
                <w:szCs w:val="21"/>
              </w:rPr>
              <w:t>20%</w:t>
            </w:r>
            <w:r>
              <w:rPr>
                <w:rFonts w:hint="eastAsia"/>
                <w:szCs w:val="21"/>
              </w:rPr>
              <w:t>依据不足。</w:t>
            </w:r>
          </w:p>
        </w:tc>
        <w:tc>
          <w:tcPr>
            <w:tcW w:w="2645" w:type="dxa"/>
            <w:vAlign w:val="center"/>
          </w:tcPr>
          <w:p w:rsidR="008C799C" w:rsidRDefault="003769BA" w:rsidP="00E016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中国农业科学院农业资源与农业区划研究所</w:t>
            </w:r>
          </w:p>
        </w:tc>
        <w:tc>
          <w:tcPr>
            <w:tcW w:w="1494" w:type="dxa"/>
            <w:vAlign w:val="center"/>
          </w:tcPr>
          <w:p w:rsidR="008C799C" w:rsidRDefault="009C5B7F" w:rsidP="00E016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部分</w:t>
            </w:r>
            <w:r w:rsidR="00DC03FF">
              <w:rPr>
                <w:rFonts w:hint="eastAsia"/>
                <w:szCs w:val="21"/>
              </w:rPr>
              <w:t>采纳</w:t>
            </w:r>
          </w:p>
          <w:p w:rsidR="00DC03FF" w:rsidRDefault="00DC03FF" w:rsidP="003C338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有机质调整</w:t>
            </w:r>
            <w:r w:rsidR="003C338C">
              <w:rPr>
                <w:rFonts w:hint="eastAsia"/>
                <w:szCs w:val="21"/>
              </w:rPr>
              <w:t>15%</w:t>
            </w:r>
            <w:r w:rsidR="003C338C">
              <w:rPr>
                <w:rFonts w:hint="eastAsia"/>
                <w:szCs w:val="21"/>
              </w:rPr>
              <w:t>。</w:t>
            </w:r>
            <w:r>
              <w:rPr>
                <w:rFonts w:hint="eastAsia"/>
                <w:szCs w:val="21"/>
              </w:rPr>
              <w:t>掺混肥料工艺配方中需要添加一定量的无养分填充料，使用有机质颗粒替代无养分填充料，可以使</w:t>
            </w:r>
            <w:r w:rsidR="003C338C">
              <w:rPr>
                <w:rFonts w:hint="eastAsia"/>
                <w:szCs w:val="21"/>
              </w:rPr>
              <w:t>掺</w:t>
            </w:r>
            <w:r w:rsidR="003C338C">
              <w:rPr>
                <w:rFonts w:hint="eastAsia"/>
                <w:szCs w:val="21"/>
              </w:rPr>
              <w:lastRenderedPageBreak/>
              <w:t>混</w:t>
            </w:r>
            <w:r>
              <w:rPr>
                <w:rFonts w:hint="eastAsia"/>
                <w:szCs w:val="21"/>
              </w:rPr>
              <w:t>肥</w:t>
            </w:r>
            <w:r w:rsidR="003C338C">
              <w:rPr>
                <w:rFonts w:hint="eastAsia"/>
                <w:szCs w:val="21"/>
              </w:rPr>
              <w:t>料</w:t>
            </w:r>
            <w:r>
              <w:rPr>
                <w:rFonts w:hint="eastAsia"/>
                <w:szCs w:val="21"/>
              </w:rPr>
              <w:t>中含有一定量的有机质</w:t>
            </w:r>
            <w:r w:rsidR="003C338C">
              <w:rPr>
                <w:rFonts w:hint="eastAsia"/>
                <w:szCs w:val="21"/>
              </w:rPr>
              <w:t>，有利于改善土壤、增加土壤有机质</w:t>
            </w:r>
            <w:r w:rsidR="00AF7A53">
              <w:rPr>
                <w:rFonts w:hint="eastAsia"/>
                <w:szCs w:val="21"/>
              </w:rPr>
              <w:t>，还可以起到保水保肥，提高肥效的作用</w:t>
            </w:r>
            <w:r w:rsidR="003C338C">
              <w:rPr>
                <w:rFonts w:hint="eastAsia"/>
                <w:szCs w:val="21"/>
              </w:rPr>
              <w:t>。达到双赢的目的。</w:t>
            </w:r>
          </w:p>
          <w:p w:rsidR="003C338C" w:rsidRDefault="003C338C" w:rsidP="003C338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小于</w:t>
            </w:r>
            <w:r>
              <w:rPr>
                <w:rFonts w:hint="eastAsia"/>
                <w:szCs w:val="21"/>
              </w:rPr>
              <w:t>15%</w:t>
            </w:r>
            <w:r>
              <w:rPr>
                <w:rFonts w:hint="eastAsia"/>
                <w:szCs w:val="21"/>
              </w:rPr>
              <w:t>的目的在于区别于有机无机复合肥料。</w:t>
            </w:r>
          </w:p>
        </w:tc>
      </w:tr>
      <w:tr w:rsidR="008C799C" w:rsidTr="00313AB1">
        <w:trPr>
          <w:jc w:val="center"/>
        </w:trPr>
        <w:tc>
          <w:tcPr>
            <w:tcW w:w="600" w:type="dxa"/>
            <w:vMerge w:val="restart"/>
            <w:vAlign w:val="center"/>
          </w:tcPr>
          <w:p w:rsidR="008C799C" w:rsidRDefault="003769BA" w:rsidP="00E016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lastRenderedPageBreak/>
              <w:t>5</w:t>
            </w:r>
          </w:p>
        </w:tc>
        <w:tc>
          <w:tcPr>
            <w:tcW w:w="945" w:type="dxa"/>
            <w:vMerge w:val="restart"/>
            <w:vAlign w:val="center"/>
          </w:tcPr>
          <w:p w:rsidR="008C799C" w:rsidRDefault="003769BA" w:rsidP="00E016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规范性引用文件</w:t>
            </w:r>
          </w:p>
        </w:tc>
        <w:tc>
          <w:tcPr>
            <w:tcW w:w="4268" w:type="dxa"/>
            <w:vAlign w:val="center"/>
          </w:tcPr>
          <w:p w:rsidR="008C799C" w:rsidRDefault="003769BA" w:rsidP="00E016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、增加“</w:t>
            </w:r>
            <w:r>
              <w:rPr>
                <w:rFonts w:hint="eastAsia"/>
                <w:szCs w:val="21"/>
              </w:rPr>
              <w:t>GB/T6003.1-2012</w:t>
            </w:r>
            <w:r>
              <w:rPr>
                <w:rFonts w:hint="eastAsia"/>
                <w:szCs w:val="21"/>
              </w:rPr>
              <w:t>实验筛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技术要求和检验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第一部分：金属丝编织网实验筛”；将“</w:t>
            </w:r>
            <w:r>
              <w:rPr>
                <w:rFonts w:hint="eastAsia"/>
                <w:szCs w:val="21"/>
              </w:rPr>
              <w:t>GB/T8170</w:t>
            </w:r>
            <w:r>
              <w:rPr>
                <w:rFonts w:hint="eastAsia"/>
                <w:szCs w:val="21"/>
              </w:rPr>
              <w:t>”改为“</w:t>
            </w:r>
            <w:r>
              <w:rPr>
                <w:rFonts w:hint="eastAsia"/>
                <w:szCs w:val="21"/>
              </w:rPr>
              <w:t>GB/T8170-2008</w:t>
            </w:r>
            <w:r>
              <w:rPr>
                <w:rFonts w:hint="eastAsia"/>
                <w:szCs w:val="21"/>
              </w:rPr>
              <w:t>”；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增加“</w:t>
            </w:r>
            <w:r>
              <w:rPr>
                <w:rFonts w:hint="eastAsia"/>
                <w:szCs w:val="21"/>
              </w:rPr>
              <w:t>GB/T18877-2009</w:t>
            </w:r>
            <w:r>
              <w:rPr>
                <w:rFonts w:hint="eastAsia"/>
                <w:szCs w:val="21"/>
              </w:rPr>
              <w:t>有机无机复混肥料</w:t>
            </w:r>
          </w:p>
        </w:tc>
        <w:tc>
          <w:tcPr>
            <w:tcW w:w="2645" w:type="dxa"/>
            <w:vAlign w:val="center"/>
          </w:tcPr>
          <w:p w:rsidR="008C799C" w:rsidRDefault="003769BA" w:rsidP="00E016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山西省工业标准化研究院（国家煤及煤化工产品质量监督检验中心）湖南省产商品质量监督检验研究院</w:t>
            </w:r>
          </w:p>
        </w:tc>
        <w:tc>
          <w:tcPr>
            <w:tcW w:w="1494" w:type="dxa"/>
            <w:vAlign w:val="center"/>
          </w:tcPr>
          <w:p w:rsidR="008C799C" w:rsidRDefault="00AF7A53" w:rsidP="00E016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采纳，已修改</w:t>
            </w:r>
          </w:p>
        </w:tc>
      </w:tr>
      <w:tr w:rsidR="008C799C" w:rsidTr="00313AB1">
        <w:trPr>
          <w:jc w:val="center"/>
        </w:trPr>
        <w:tc>
          <w:tcPr>
            <w:tcW w:w="600" w:type="dxa"/>
            <w:vMerge/>
            <w:vAlign w:val="center"/>
          </w:tcPr>
          <w:p w:rsidR="008C799C" w:rsidRDefault="008C799C" w:rsidP="00E0168B">
            <w:pPr>
              <w:jc w:val="center"/>
              <w:rPr>
                <w:szCs w:val="21"/>
              </w:rPr>
            </w:pPr>
          </w:p>
        </w:tc>
        <w:tc>
          <w:tcPr>
            <w:tcW w:w="945" w:type="dxa"/>
            <w:vMerge/>
            <w:vAlign w:val="center"/>
          </w:tcPr>
          <w:p w:rsidR="008C799C" w:rsidRDefault="008C799C" w:rsidP="00E0168B">
            <w:pPr>
              <w:jc w:val="center"/>
              <w:rPr>
                <w:szCs w:val="21"/>
              </w:rPr>
            </w:pPr>
          </w:p>
        </w:tc>
        <w:tc>
          <w:tcPr>
            <w:tcW w:w="4268" w:type="dxa"/>
            <w:vAlign w:val="center"/>
          </w:tcPr>
          <w:p w:rsidR="008C799C" w:rsidRDefault="003769BA" w:rsidP="00E016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、由于</w:t>
            </w:r>
            <w:r>
              <w:rPr>
                <w:rFonts w:hint="eastAsia"/>
                <w:szCs w:val="21"/>
              </w:rPr>
              <w:t>GB/T15063</w:t>
            </w:r>
            <w:r>
              <w:rPr>
                <w:rFonts w:hint="eastAsia"/>
                <w:szCs w:val="21"/>
              </w:rPr>
              <w:t>和</w:t>
            </w:r>
            <w:r>
              <w:rPr>
                <w:rFonts w:hint="eastAsia"/>
                <w:szCs w:val="21"/>
              </w:rPr>
              <w:t>GB/T23349</w:t>
            </w:r>
            <w:r>
              <w:rPr>
                <w:rFonts w:hint="eastAsia"/>
                <w:szCs w:val="21"/>
              </w:rPr>
              <w:t>已纳入本次修订项目，建议修改为“</w:t>
            </w:r>
            <w:r>
              <w:rPr>
                <w:rFonts w:hint="eastAsia"/>
                <w:szCs w:val="21"/>
              </w:rPr>
              <w:t>GB/T15063-</w:t>
            </w:r>
            <w:r>
              <w:rPr>
                <w:rFonts w:hint="eastAsia"/>
                <w:szCs w:val="21"/>
              </w:rPr>
              <w:t>××××复合肥料”和“</w:t>
            </w:r>
            <w:r>
              <w:rPr>
                <w:rFonts w:hint="eastAsia"/>
                <w:szCs w:val="21"/>
              </w:rPr>
              <w:t>GB/T23349-</w:t>
            </w:r>
            <w:r>
              <w:rPr>
                <w:rFonts w:hint="eastAsia"/>
                <w:szCs w:val="21"/>
              </w:rPr>
              <w:t>××××肥料中砷、镉、铅、铬、汞含量的测定”。</w:t>
            </w:r>
          </w:p>
        </w:tc>
        <w:tc>
          <w:tcPr>
            <w:tcW w:w="2645" w:type="dxa"/>
            <w:vAlign w:val="center"/>
          </w:tcPr>
          <w:p w:rsidR="008C799C" w:rsidRDefault="003769BA" w:rsidP="00E016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贵州省产品质量监督检验院，辽宁普天科技有限公司</w:t>
            </w:r>
          </w:p>
        </w:tc>
        <w:tc>
          <w:tcPr>
            <w:tcW w:w="1494" w:type="dxa"/>
            <w:vAlign w:val="center"/>
          </w:tcPr>
          <w:p w:rsidR="008C799C" w:rsidRDefault="00510767" w:rsidP="00E016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采纳，已修改</w:t>
            </w:r>
          </w:p>
        </w:tc>
      </w:tr>
      <w:tr w:rsidR="008C799C" w:rsidTr="00313AB1">
        <w:trPr>
          <w:jc w:val="center"/>
        </w:trPr>
        <w:tc>
          <w:tcPr>
            <w:tcW w:w="600" w:type="dxa"/>
            <w:vMerge/>
            <w:vAlign w:val="center"/>
          </w:tcPr>
          <w:p w:rsidR="008C799C" w:rsidRDefault="008C799C" w:rsidP="00E0168B">
            <w:pPr>
              <w:jc w:val="center"/>
              <w:rPr>
                <w:szCs w:val="21"/>
              </w:rPr>
            </w:pPr>
          </w:p>
        </w:tc>
        <w:tc>
          <w:tcPr>
            <w:tcW w:w="945" w:type="dxa"/>
            <w:vMerge/>
            <w:vAlign w:val="center"/>
          </w:tcPr>
          <w:p w:rsidR="008C799C" w:rsidRDefault="008C799C" w:rsidP="00E0168B">
            <w:pPr>
              <w:jc w:val="center"/>
              <w:rPr>
                <w:szCs w:val="21"/>
              </w:rPr>
            </w:pPr>
          </w:p>
        </w:tc>
        <w:tc>
          <w:tcPr>
            <w:tcW w:w="4268" w:type="dxa"/>
            <w:vAlign w:val="center"/>
          </w:tcPr>
          <w:p w:rsidR="008C799C" w:rsidRDefault="003769BA" w:rsidP="00E016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  <w:r>
              <w:rPr>
                <w:rFonts w:hint="eastAsia"/>
                <w:szCs w:val="21"/>
              </w:rPr>
              <w:t>、引用文件中“四笨基合硼酸钾重量法”改为“四笨硼酸钾重量法”。</w:t>
            </w:r>
          </w:p>
        </w:tc>
        <w:tc>
          <w:tcPr>
            <w:tcW w:w="2645" w:type="dxa"/>
            <w:vAlign w:val="center"/>
          </w:tcPr>
          <w:p w:rsidR="008C799C" w:rsidRDefault="003769BA" w:rsidP="00E016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河南晋开化工投资控股集团有限责任公司</w:t>
            </w:r>
          </w:p>
        </w:tc>
        <w:tc>
          <w:tcPr>
            <w:tcW w:w="1494" w:type="dxa"/>
            <w:vAlign w:val="center"/>
          </w:tcPr>
          <w:p w:rsidR="008C799C" w:rsidRDefault="00510767" w:rsidP="00E016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采纳，已修改</w:t>
            </w:r>
          </w:p>
        </w:tc>
      </w:tr>
      <w:tr w:rsidR="008C799C" w:rsidTr="00313AB1">
        <w:trPr>
          <w:jc w:val="center"/>
        </w:trPr>
        <w:tc>
          <w:tcPr>
            <w:tcW w:w="600" w:type="dxa"/>
            <w:vMerge w:val="restart"/>
            <w:vAlign w:val="center"/>
          </w:tcPr>
          <w:p w:rsidR="008C799C" w:rsidRDefault="003769BA" w:rsidP="00E016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6</w:t>
            </w:r>
          </w:p>
        </w:tc>
        <w:tc>
          <w:tcPr>
            <w:tcW w:w="945" w:type="dxa"/>
            <w:vMerge w:val="restart"/>
            <w:vAlign w:val="center"/>
          </w:tcPr>
          <w:p w:rsidR="008C799C" w:rsidRDefault="003769BA" w:rsidP="00E016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  <w:r>
              <w:rPr>
                <w:rFonts w:hint="eastAsia"/>
                <w:szCs w:val="21"/>
              </w:rPr>
              <w:t>术语及定义</w:t>
            </w:r>
          </w:p>
        </w:tc>
        <w:tc>
          <w:tcPr>
            <w:tcW w:w="4268" w:type="dxa"/>
            <w:vAlign w:val="center"/>
          </w:tcPr>
          <w:p w:rsidR="008C799C" w:rsidRDefault="003769BA" w:rsidP="00E016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、下列术语和定义适用于本文件后的冒号应改为句号。</w:t>
            </w:r>
          </w:p>
        </w:tc>
        <w:tc>
          <w:tcPr>
            <w:tcW w:w="2645" w:type="dxa"/>
            <w:vAlign w:val="center"/>
          </w:tcPr>
          <w:p w:rsidR="008C799C" w:rsidRDefault="003769BA" w:rsidP="00E016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辽宁普天科技有限公司</w:t>
            </w:r>
          </w:p>
        </w:tc>
        <w:tc>
          <w:tcPr>
            <w:tcW w:w="1494" w:type="dxa"/>
            <w:vAlign w:val="center"/>
          </w:tcPr>
          <w:p w:rsidR="008C799C" w:rsidRDefault="00510767" w:rsidP="00E016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采纳，已修改</w:t>
            </w:r>
          </w:p>
        </w:tc>
      </w:tr>
      <w:tr w:rsidR="008C799C" w:rsidTr="00313AB1">
        <w:trPr>
          <w:jc w:val="center"/>
        </w:trPr>
        <w:tc>
          <w:tcPr>
            <w:tcW w:w="600" w:type="dxa"/>
            <w:vMerge/>
            <w:vAlign w:val="center"/>
          </w:tcPr>
          <w:p w:rsidR="008C799C" w:rsidRDefault="008C799C" w:rsidP="00E0168B">
            <w:pPr>
              <w:jc w:val="center"/>
              <w:rPr>
                <w:szCs w:val="21"/>
              </w:rPr>
            </w:pPr>
          </w:p>
        </w:tc>
        <w:tc>
          <w:tcPr>
            <w:tcW w:w="945" w:type="dxa"/>
            <w:vMerge/>
            <w:vAlign w:val="center"/>
          </w:tcPr>
          <w:p w:rsidR="008C799C" w:rsidRDefault="008C799C" w:rsidP="00E0168B">
            <w:pPr>
              <w:jc w:val="center"/>
              <w:rPr>
                <w:szCs w:val="21"/>
              </w:rPr>
            </w:pPr>
          </w:p>
        </w:tc>
        <w:tc>
          <w:tcPr>
            <w:tcW w:w="4268" w:type="dxa"/>
            <w:vAlign w:val="center"/>
          </w:tcPr>
          <w:p w:rsidR="008C799C" w:rsidRDefault="003769BA" w:rsidP="00E016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、注中：“元素”应修改为“养分”。</w:t>
            </w:r>
          </w:p>
        </w:tc>
        <w:tc>
          <w:tcPr>
            <w:tcW w:w="2645" w:type="dxa"/>
            <w:vAlign w:val="center"/>
          </w:tcPr>
          <w:p w:rsidR="008C799C" w:rsidRDefault="003769BA" w:rsidP="00E016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贵州开磷化肥有限责任公司</w:t>
            </w:r>
          </w:p>
        </w:tc>
        <w:tc>
          <w:tcPr>
            <w:tcW w:w="1494" w:type="dxa"/>
            <w:vAlign w:val="center"/>
          </w:tcPr>
          <w:p w:rsidR="008C799C" w:rsidRDefault="00510767" w:rsidP="00E016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采纳，已修改</w:t>
            </w:r>
          </w:p>
        </w:tc>
      </w:tr>
      <w:tr w:rsidR="008C799C" w:rsidTr="00313AB1">
        <w:trPr>
          <w:jc w:val="center"/>
        </w:trPr>
        <w:tc>
          <w:tcPr>
            <w:tcW w:w="600" w:type="dxa"/>
            <w:vMerge w:val="restart"/>
            <w:vAlign w:val="center"/>
          </w:tcPr>
          <w:p w:rsidR="008C799C" w:rsidRDefault="003769BA" w:rsidP="00E016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7</w:t>
            </w:r>
          </w:p>
        </w:tc>
        <w:tc>
          <w:tcPr>
            <w:tcW w:w="945" w:type="dxa"/>
            <w:vMerge w:val="restart"/>
            <w:vAlign w:val="center"/>
          </w:tcPr>
          <w:p w:rsidR="008C799C" w:rsidRDefault="003769BA" w:rsidP="00E016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4.2</w:t>
            </w:r>
          </w:p>
        </w:tc>
        <w:tc>
          <w:tcPr>
            <w:tcW w:w="4268" w:type="dxa"/>
            <w:vAlign w:val="center"/>
          </w:tcPr>
          <w:p w:rsidR="008C799C" w:rsidRDefault="003769BA" w:rsidP="00E0168B">
            <w:pPr>
              <w:numPr>
                <w:ilvl w:val="0"/>
                <w:numId w:val="3"/>
              </w:num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有机质的质量分数考虑≥</w:t>
            </w:r>
            <w:r>
              <w:rPr>
                <w:rFonts w:hint="eastAsia"/>
                <w:szCs w:val="21"/>
              </w:rPr>
              <w:t>10%</w:t>
            </w:r>
            <w:r>
              <w:rPr>
                <w:rFonts w:hint="eastAsia"/>
                <w:szCs w:val="21"/>
              </w:rPr>
              <w:t>；若为缓释和控释掺混肥料时，应给出缓释氮占总氮的比例要求，考虑≥</w:t>
            </w:r>
            <w:r>
              <w:rPr>
                <w:rFonts w:hint="eastAsia"/>
                <w:szCs w:val="21"/>
              </w:rPr>
              <w:t>30%</w:t>
            </w:r>
            <w:r>
              <w:rPr>
                <w:rFonts w:hint="eastAsia"/>
                <w:szCs w:val="21"/>
              </w:rPr>
              <w:t>。</w:t>
            </w:r>
          </w:p>
          <w:p w:rsidR="008C799C" w:rsidRDefault="003769BA" w:rsidP="00E016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有机质的质量分数≤</w:t>
            </w:r>
            <w:r>
              <w:rPr>
                <w:rFonts w:hint="eastAsia"/>
                <w:szCs w:val="21"/>
              </w:rPr>
              <w:t>20</w:t>
            </w:r>
            <w:r>
              <w:rPr>
                <w:rFonts w:hint="eastAsia"/>
                <w:szCs w:val="21"/>
              </w:rPr>
              <w:t>，加上且≥明示值。（建议避免采用单一养分的说法，防止与氮磷钾单养分混淆。）。</w:t>
            </w:r>
          </w:p>
          <w:p w:rsidR="008C799C" w:rsidRDefault="003769BA" w:rsidP="00E016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有机质的质量分数≤，更改为：有机质的质量分数≥。</w:t>
            </w:r>
          </w:p>
          <w:p w:rsidR="008C799C" w:rsidRDefault="003769BA" w:rsidP="00E016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建议删除表</w:t>
            </w: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中有机质质量分数</w:t>
            </w:r>
          </w:p>
        </w:tc>
        <w:tc>
          <w:tcPr>
            <w:tcW w:w="2645" w:type="dxa"/>
            <w:vAlign w:val="center"/>
          </w:tcPr>
          <w:p w:rsidR="008C799C" w:rsidRDefault="003769BA" w:rsidP="00E016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中国农业科学院农业资源与农业区划研究所</w:t>
            </w:r>
          </w:p>
          <w:p w:rsidR="008C799C" w:rsidRDefault="003769BA" w:rsidP="00E016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江苏省产品质量监督检验研究院</w:t>
            </w:r>
          </w:p>
          <w:p w:rsidR="008C799C" w:rsidRDefault="008C799C" w:rsidP="00E0168B">
            <w:pPr>
              <w:jc w:val="center"/>
              <w:rPr>
                <w:szCs w:val="21"/>
              </w:rPr>
            </w:pPr>
          </w:p>
          <w:p w:rsidR="008C799C" w:rsidRDefault="003769BA" w:rsidP="00E016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四川宏达股份有限公司</w:t>
            </w:r>
          </w:p>
          <w:p w:rsidR="008C799C" w:rsidRDefault="003769BA" w:rsidP="00E016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贵州开磷化肥有限责任公司</w:t>
            </w:r>
          </w:p>
        </w:tc>
        <w:tc>
          <w:tcPr>
            <w:tcW w:w="1494" w:type="dxa"/>
            <w:vAlign w:val="center"/>
          </w:tcPr>
          <w:p w:rsidR="008C799C" w:rsidRDefault="009C5B7F" w:rsidP="00E016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未</w:t>
            </w:r>
            <w:r w:rsidR="003C338C" w:rsidRPr="003C338C">
              <w:rPr>
                <w:rFonts w:hint="eastAsia"/>
                <w:szCs w:val="21"/>
              </w:rPr>
              <w:t>采纳</w:t>
            </w:r>
          </w:p>
          <w:p w:rsidR="003C338C" w:rsidRDefault="003C338C" w:rsidP="00E016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缓释和控释掺混肥料缓释氮按</w:t>
            </w:r>
            <w:r w:rsidR="009C5B7F">
              <w:rPr>
                <w:rFonts w:hint="eastAsia"/>
                <w:szCs w:val="21"/>
              </w:rPr>
              <w:t>GB/T</w:t>
            </w:r>
            <w:r w:rsidR="009C5B7F">
              <w:rPr>
                <w:szCs w:val="21"/>
              </w:rPr>
              <w:t>23348</w:t>
            </w:r>
            <w:r>
              <w:rPr>
                <w:rFonts w:hint="eastAsia"/>
                <w:szCs w:val="21"/>
              </w:rPr>
              <w:t>执行。</w:t>
            </w:r>
          </w:p>
          <w:p w:rsidR="003C338C" w:rsidRPr="003C338C" w:rsidRDefault="003C338C" w:rsidP="00E016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有机质的技术要求改为标明值。</w:t>
            </w:r>
          </w:p>
          <w:p w:rsidR="003C338C" w:rsidRDefault="003C338C" w:rsidP="00E0168B">
            <w:pPr>
              <w:jc w:val="center"/>
              <w:rPr>
                <w:sz w:val="36"/>
                <w:szCs w:val="36"/>
              </w:rPr>
            </w:pPr>
          </w:p>
        </w:tc>
      </w:tr>
      <w:tr w:rsidR="008C799C" w:rsidTr="00313AB1">
        <w:trPr>
          <w:jc w:val="center"/>
        </w:trPr>
        <w:tc>
          <w:tcPr>
            <w:tcW w:w="600" w:type="dxa"/>
            <w:vMerge/>
            <w:vAlign w:val="center"/>
          </w:tcPr>
          <w:p w:rsidR="008C799C" w:rsidRDefault="008C799C" w:rsidP="00E0168B">
            <w:pPr>
              <w:jc w:val="center"/>
              <w:rPr>
                <w:szCs w:val="21"/>
              </w:rPr>
            </w:pPr>
          </w:p>
        </w:tc>
        <w:tc>
          <w:tcPr>
            <w:tcW w:w="945" w:type="dxa"/>
            <w:vMerge/>
            <w:vAlign w:val="center"/>
          </w:tcPr>
          <w:p w:rsidR="008C799C" w:rsidRDefault="008C799C" w:rsidP="00E0168B">
            <w:pPr>
              <w:jc w:val="center"/>
              <w:rPr>
                <w:szCs w:val="21"/>
              </w:rPr>
            </w:pPr>
          </w:p>
        </w:tc>
        <w:tc>
          <w:tcPr>
            <w:tcW w:w="4268" w:type="dxa"/>
            <w:vAlign w:val="center"/>
          </w:tcPr>
          <w:p w:rsidR="008C799C" w:rsidRDefault="003769BA" w:rsidP="00E016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、建议将粒度范围修改为</w:t>
            </w:r>
            <w:r>
              <w:rPr>
                <w:rFonts w:hint="eastAsia"/>
                <w:szCs w:val="21"/>
              </w:rPr>
              <w:t>2.00mm</w:t>
            </w:r>
            <w:r>
              <w:rPr>
                <w:rFonts w:hint="eastAsia"/>
                <w:szCs w:val="21"/>
              </w:rPr>
              <w:t>～</w:t>
            </w:r>
            <w:r>
              <w:rPr>
                <w:rFonts w:hint="eastAsia"/>
                <w:szCs w:val="21"/>
              </w:rPr>
              <w:t>4.75mm</w:t>
            </w:r>
            <w:r>
              <w:rPr>
                <w:rFonts w:hint="eastAsia"/>
                <w:szCs w:val="21"/>
              </w:rPr>
              <w:t>，指标值提高到</w:t>
            </w:r>
            <w:r>
              <w:rPr>
                <w:rFonts w:hint="eastAsia"/>
                <w:szCs w:val="21"/>
              </w:rPr>
              <w:t>90%</w:t>
            </w:r>
            <w:r>
              <w:rPr>
                <w:rFonts w:hint="eastAsia"/>
                <w:szCs w:val="21"/>
              </w:rPr>
              <w:t>或以上；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建议将中量元素单一养分质量分数（以单质计）≥</w:t>
            </w:r>
            <w:r>
              <w:rPr>
                <w:rFonts w:hint="eastAsia"/>
                <w:szCs w:val="21"/>
              </w:rPr>
              <w:t>2.0%</w:t>
            </w:r>
            <w:r>
              <w:rPr>
                <w:rFonts w:hint="eastAsia"/>
                <w:szCs w:val="21"/>
              </w:rPr>
              <w:t>修改为：中量元素单一养分质量分数（以单质计）≥</w:t>
            </w:r>
            <w:r>
              <w:rPr>
                <w:rFonts w:hint="eastAsia"/>
                <w:szCs w:val="21"/>
              </w:rPr>
              <w:t>1.0%</w:t>
            </w:r>
            <w:r>
              <w:rPr>
                <w:rFonts w:hint="eastAsia"/>
                <w:szCs w:val="21"/>
              </w:rPr>
              <w:t>，理由：在一些作物需求配方中，不需要如此高的量，如镁元素，在较多的复混肥料配方中，以氧化镁标识</w:t>
            </w:r>
            <w:r>
              <w:rPr>
                <w:rFonts w:hint="eastAsia"/>
                <w:szCs w:val="21"/>
              </w:rPr>
              <w:lastRenderedPageBreak/>
              <w:t>时，</w:t>
            </w:r>
            <w:r>
              <w:rPr>
                <w:rFonts w:hint="eastAsia"/>
                <w:szCs w:val="21"/>
              </w:rPr>
              <w:t>2%</w:t>
            </w:r>
            <w:r>
              <w:rPr>
                <w:rFonts w:hint="eastAsia"/>
                <w:szCs w:val="21"/>
              </w:rPr>
              <w:t>的量即可满足作物需求，换算为单质仅为</w:t>
            </w:r>
            <w:r>
              <w:rPr>
                <w:rFonts w:hint="eastAsia"/>
                <w:szCs w:val="21"/>
              </w:rPr>
              <w:t>1.2%</w:t>
            </w:r>
            <w:r>
              <w:rPr>
                <w:rFonts w:hint="eastAsia"/>
                <w:szCs w:val="21"/>
              </w:rPr>
              <w:t>。微量元素单一养分的质量分数（以单质计），</w:t>
            </w:r>
            <w:r>
              <w:rPr>
                <w:rFonts w:hint="eastAsia"/>
                <w:szCs w:val="21"/>
              </w:rPr>
              <w:t>%</w:t>
            </w:r>
            <w:r>
              <w:rPr>
                <w:rFonts w:hint="eastAsia"/>
                <w:szCs w:val="21"/>
              </w:rPr>
              <w:t>≥</w:t>
            </w:r>
            <w:r>
              <w:rPr>
                <w:rFonts w:hint="eastAsia"/>
                <w:szCs w:val="21"/>
              </w:rPr>
              <w:t>0.02</w:t>
            </w:r>
            <w:r>
              <w:rPr>
                <w:rFonts w:hint="eastAsia"/>
                <w:szCs w:val="21"/>
              </w:rPr>
              <w:t>；建议</w:t>
            </w:r>
            <w:r>
              <w:rPr>
                <w:rFonts w:hint="eastAsia"/>
                <w:szCs w:val="21"/>
              </w:rPr>
              <w:t>:</w:t>
            </w:r>
            <w:r>
              <w:rPr>
                <w:rFonts w:hint="eastAsia"/>
                <w:szCs w:val="21"/>
              </w:rPr>
              <w:t>对元素钼作特别说明，因为作物对钼的需求量很少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。</w:t>
            </w:r>
          </w:p>
          <w:p w:rsidR="008C799C" w:rsidRDefault="003769BA" w:rsidP="00E016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粒度建议修改为（</w:t>
            </w:r>
            <w:r>
              <w:rPr>
                <w:rFonts w:hint="eastAsia"/>
                <w:szCs w:val="21"/>
              </w:rPr>
              <w:t>2.00mm</w:t>
            </w:r>
            <w:r>
              <w:rPr>
                <w:rFonts w:hint="eastAsia"/>
                <w:szCs w:val="21"/>
              </w:rPr>
              <w:t>～</w:t>
            </w:r>
            <w:r>
              <w:rPr>
                <w:rFonts w:hint="eastAsia"/>
                <w:szCs w:val="21"/>
              </w:rPr>
              <w:t>4.00mm</w:t>
            </w:r>
            <w:r>
              <w:rPr>
                <w:rFonts w:hint="eastAsia"/>
                <w:szCs w:val="21"/>
              </w:rPr>
              <w:t>或</w:t>
            </w:r>
            <w:r>
              <w:rPr>
                <w:rFonts w:hint="eastAsia"/>
                <w:szCs w:val="21"/>
              </w:rPr>
              <w:t>3.35mm</w:t>
            </w:r>
            <w:r>
              <w:rPr>
                <w:rFonts w:hint="eastAsia"/>
                <w:szCs w:val="21"/>
              </w:rPr>
              <w:t>～</w:t>
            </w:r>
            <w:r>
              <w:rPr>
                <w:rFonts w:hint="eastAsia"/>
                <w:szCs w:val="21"/>
              </w:rPr>
              <w:t>5.60mm</w:t>
            </w:r>
            <w:r>
              <w:rPr>
                <w:rFonts w:hint="eastAsia"/>
                <w:szCs w:val="21"/>
              </w:rPr>
              <w:t>）。</w:t>
            </w:r>
          </w:p>
        </w:tc>
        <w:tc>
          <w:tcPr>
            <w:tcW w:w="2645" w:type="dxa"/>
            <w:vAlign w:val="center"/>
          </w:tcPr>
          <w:p w:rsidR="00E0168B" w:rsidRDefault="00E0168B" w:rsidP="00510767">
            <w:pPr>
              <w:rPr>
                <w:szCs w:val="21"/>
              </w:rPr>
            </w:pPr>
          </w:p>
          <w:p w:rsidR="008C799C" w:rsidRDefault="003769BA" w:rsidP="00E016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国家钙镁磷复合肥技术研究推广中心（郑州大学化工学院）</w:t>
            </w:r>
          </w:p>
          <w:p w:rsidR="00E0168B" w:rsidRDefault="00E0168B" w:rsidP="00E0168B">
            <w:pPr>
              <w:jc w:val="center"/>
              <w:rPr>
                <w:szCs w:val="21"/>
              </w:rPr>
            </w:pPr>
          </w:p>
          <w:p w:rsidR="00E0168B" w:rsidRDefault="00E0168B" w:rsidP="00E0168B">
            <w:pPr>
              <w:jc w:val="center"/>
              <w:rPr>
                <w:szCs w:val="21"/>
              </w:rPr>
            </w:pPr>
          </w:p>
          <w:p w:rsidR="00E0168B" w:rsidRDefault="00E0168B" w:rsidP="00E0168B">
            <w:pPr>
              <w:jc w:val="center"/>
              <w:rPr>
                <w:szCs w:val="21"/>
              </w:rPr>
            </w:pPr>
          </w:p>
          <w:p w:rsidR="008C799C" w:rsidRDefault="003769BA" w:rsidP="00E016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lastRenderedPageBreak/>
              <w:t>贵州省产品质量监督检验院</w:t>
            </w:r>
          </w:p>
        </w:tc>
        <w:tc>
          <w:tcPr>
            <w:tcW w:w="1494" w:type="dxa"/>
            <w:vAlign w:val="center"/>
          </w:tcPr>
          <w:p w:rsidR="008C799C" w:rsidRDefault="003C338C" w:rsidP="00E016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lastRenderedPageBreak/>
              <w:t>部分</w:t>
            </w:r>
            <w:r w:rsidR="002E3374" w:rsidRPr="003C338C">
              <w:rPr>
                <w:rFonts w:hint="eastAsia"/>
                <w:szCs w:val="21"/>
              </w:rPr>
              <w:t>采纳</w:t>
            </w:r>
          </w:p>
          <w:p w:rsidR="003C338C" w:rsidRDefault="003C338C" w:rsidP="00E016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粒度范围和技术指标采纳；</w:t>
            </w:r>
          </w:p>
          <w:p w:rsidR="003C338C" w:rsidRDefault="003C338C" w:rsidP="003C338C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Cs w:val="21"/>
              </w:rPr>
              <w:t>中量元素钙、镁≥</w:t>
            </w:r>
            <w:r>
              <w:rPr>
                <w:rFonts w:hint="eastAsia"/>
                <w:szCs w:val="21"/>
              </w:rPr>
              <w:t>1.0%</w:t>
            </w:r>
            <w:r>
              <w:rPr>
                <w:rFonts w:hint="eastAsia"/>
                <w:szCs w:val="21"/>
              </w:rPr>
              <w:t>，硫仍按</w:t>
            </w:r>
            <w:r>
              <w:rPr>
                <w:rFonts w:hint="eastAsia"/>
                <w:szCs w:val="21"/>
              </w:rPr>
              <w:t>2.0%</w:t>
            </w:r>
            <w:r>
              <w:rPr>
                <w:rFonts w:hint="eastAsia"/>
                <w:szCs w:val="21"/>
              </w:rPr>
              <w:t>执行；钼的技术</w:t>
            </w:r>
            <w:r>
              <w:rPr>
                <w:rFonts w:hint="eastAsia"/>
                <w:szCs w:val="21"/>
              </w:rPr>
              <w:lastRenderedPageBreak/>
              <w:t>要求企业可以</w:t>
            </w:r>
            <w:r w:rsidR="00510767">
              <w:rPr>
                <w:rFonts w:hint="eastAsia"/>
                <w:szCs w:val="21"/>
              </w:rPr>
              <w:t>农作物的需求，添加或不添加，在标识中标识或不标识</w:t>
            </w:r>
            <w:r>
              <w:rPr>
                <w:rFonts w:hint="eastAsia"/>
                <w:szCs w:val="21"/>
              </w:rPr>
              <w:t>。</w:t>
            </w:r>
          </w:p>
        </w:tc>
      </w:tr>
      <w:tr w:rsidR="008C799C" w:rsidTr="00313AB1">
        <w:trPr>
          <w:jc w:val="center"/>
        </w:trPr>
        <w:tc>
          <w:tcPr>
            <w:tcW w:w="600" w:type="dxa"/>
            <w:vMerge/>
            <w:vAlign w:val="center"/>
          </w:tcPr>
          <w:p w:rsidR="008C799C" w:rsidRDefault="008C799C" w:rsidP="00E0168B">
            <w:pPr>
              <w:jc w:val="center"/>
              <w:rPr>
                <w:szCs w:val="21"/>
              </w:rPr>
            </w:pPr>
          </w:p>
        </w:tc>
        <w:tc>
          <w:tcPr>
            <w:tcW w:w="945" w:type="dxa"/>
            <w:vMerge/>
            <w:vAlign w:val="center"/>
          </w:tcPr>
          <w:p w:rsidR="008C799C" w:rsidRDefault="008C799C" w:rsidP="00E0168B">
            <w:pPr>
              <w:jc w:val="center"/>
              <w:rPr>
                <w:szCs w:val="21"/>
              </w:rPr>
            </w:pPr>
          </w:p>
        </w:tc>
        <w:tc>
          <w:tcPr>
            <w:tcW w:w="4268" w:type="dxa"/>
            <w:vAlign w:val="center"/>
          </w:tcPr>
          <w:p w:rsidR="008C799C" w:rsidRDefault="003769BA" w:rsidP="00E016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  <w:r>
              <w:rPr>
                <w:rFonts w:hint="eastAsia"/>
                <w:szCs w:val="21"/>
              </w:rPr>
              <w:t>、</w:t>
            </w:r>
            <w:r>
              <w:rPr>
                <w:szCs w:val="21"/>
              </w:rPr>
              <w:t>将</w:t>
            </w:r>
            <w:r>
              <w:rPr>
                <w:szCs w:val="21"/>
              </w:rPr>
              <w:t>“</w:t>
            </w:r>
            <w:r>
              <w:rPr>
                <w:szCs w:val="21"/>
              </w:rPr>
              <w:t>（总）中量元素单一养分的质量分数（以单质计）</w:t>
            </w:r>
            <w:r>
              <w:rPr>
                <w:szCs w:val="21"/>
              </w:rPr>
              <w:t>d</w:t>
            </w:r>
            <w:r>
              <w:rPr>
                <w:szCs w:val="21"/>
              </w:rPr>
              <w:t>，</w:t>
            </w:r>
            <w:r>
              <w:rPr>
                <w:szCs w:val="21"/>
              </w:rPr>
              <w:t>%”</w:t>
            </w:r>
            <w:r>
              <w:rPr>
                <w:szCs w:val="21"/>
              </w:rPr>
              <w:t>修改为</w:t>
            </w:r>
            <w:r>
              <w:rPr>
                <w:szCs w:val="21"/>
              </w:rPr>
              <w:t>“</w:t>
            </w:r>
            <w:r>
              <w:rPr>
                <w:szCs w:val="21"/>
              </w:rPr>
              <w:t>（总）中量元素单一养分的质量分数（以水溶性单质计）</w:t>
            </w:r>
            <w:r>
              <w:rPr>
                <w:szCs w:val="21"/>
              </w:rPr>
              <w:t>d</w:t>
            </w:r>
            <w:r>
              <w:rPr>
                <w:szCs w:val="21"/>
              </w:rPr>
              <w:t>，</w:t>
            </w:r>
            <w:r>
              <w:rPr>
                <w:szCs w:val="21"/>
              </w:rPr>
              <w:t>%”</w:t>
            </w:r>
            <w:r>
              <w:rPr>
                <w:szCs w:val="21"/>
              </w:rPr>
              <w:t>。</w:t>
            </w:r>
          </w:p>
        </w:tc>
        <w:tc>
          <w:tcPr>
            <w:tcW w:w="2645" w:type="dxa"/>
            <w:vAlign w:val="center"/>
          </w:tcPr>
          <w:p w:rsidR="008C799C" w:rsidRDefault="003769BA" w:rsidP="00E0168B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营口菱镁化工集团有限公司</w:t>
            </w:r>
          </w:p>
        </w:tc>
        <w:tc>
          <w:tcPr>
            <w:tcW w:w="1494" w:type="dxa"/>
            <w:vAlign w:val="center"/>
          </w:tcPr>
          <w:p w:rsidR="008C799C" w:rsidRDefault="009C5B7F" w:rsidP="00E016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未</w:t>
            </w:r>
            <w:r w:rsidR="002E3374" w:rsidRPr="003C338C">
              <w:rPr>
                <w:rFonts w:hint="eastAsia"/>
                <w:szCs w:val="21"/>
              </w:rPr>
              <w:t>采纳</w:t>
            </w:r>
          </w:p>
          <w:p w:rsidR="001D7980" w:rsidRDefault="001D7980" w:rsidP="00E0168B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Cs w:val="21"/>
              </w:rPr>
              <w:t>非水溶性钙在土壤中也可以逐步被</w:t>
            </w:r>
            <w:r w:rsidR="00780F65">
              <w:rPr>
                <w:rFonts w:hint="eastAsia"/>
                <w:szCs w:val="21"/>
              </w:rPr>
              <w:t>作物</w:t>
            </w:r>
            <w:r>
              <w:rPr>
                <w:rFonts w:hint="eastAsia"/>
                <w:szCs w:val="21"/>
              </w:rPr>
              <w:t>吸收</w:t>
            </w:r>
            <w:r w:rsidR="008858DE">
              <w:rPr>
                <w:rFonts w:hint="eastAsia"/>
                <w:szCs w:val="21"/>
              </w:rPr>
              <w:t>，有利于资源的充分利用</w:t>
            </w:r>
            <w:r>
              <w:rPr>
                <w:rFonts w:hint="eastAsia"/>
                <w:szCs w:val="21"/>
              </w:rPr>
              <w:t>。</w:t>
            </w:r>
          </w:p>
        </w:tc>
      </w:tr>
      <w:tr w:rsidR="008C799C" w:rsidTr="00313AB1">
        <w:trPr>
          <w:jc w:val="center"/>
        </w:trPr>
        <w:tc>
          <w:tcPr>
            <w:tcW w:w="600" w:type="dxa"/>
            <w:vMerge/>
            <w:vAlign w:val="center"/>
          </w:tcPr>
          <w:p w:rsidR="008C799C" w:rsidRDefault="008C799C" w:rsidP="00E0168B">
            <w:pPr>
              <w:jc w:val="center"/>
              <w:rPr>
                <w:szCs w:val="21"/>
              </w:rPr>
            </w:pPr>
          </w:p>
        </w:tc>
        <w:tc>
          <w:tcPr>
            <w:tcW w:w="945" w:type="dxa"/>
            <w:vMerge/>
            <w:vAlign w:val="center"/>
          </w:tcPr>
          <w:p w:rsidR="008C799C" w:rsidRDefault="008C799C" w:rsidP="00E0168B">
            <w:pPr>
              <w:jc w:val="center"/>
              <w:rPr>
                <w:szCs w:val="21"/>
              </w:rPr>
            </w:pPr>
          </w:p>
        </w:tc>
        <w:tc>
          <w:tcPr>
            <w:tcW w:w="4268" w:type="dxa"/>
            <w:vAlign w:val="center"/>
          </w:tcPr>
          <w:p w:rsidR="008C799C" w:rsidRDefault="003769BA" w:rsidP="00E016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  <w:r>
              <w:rPr>
                <w:rFonts w:hint="eastAsia"/>
                <w:szCs w:val="21"/>
              </w:rPr>
              <w:t>、氯离子的质量分数按照含量高低分为</w:t>
            </w:r>
            <w:r>
              <w:rPr>
                <w:rFonts w:hint="eastAsia"/>
                <w:szCs w:val="21"/>
              </w:rPr>
              <w:t>4</w:t>
            </w:r>
            <w:r>
              <w:rPr>
                <w:rFonts w:hint="eastAsia"/>
                <w:szCs w:val="21"/>
              </w:rPr>
              <w:t>类，对每一类具体表述建议与</w:t>
            </w:r>
            <w:r>
              <w:rPr>
                <w:rFonts w:hint="eastAsia"/>
                <w:szCs w:val="21"/>
              </w:rPr>
              <w:t>GB/T15063</w:t>
            </w:r>
            <w:r>
              <w:rPr>
                <w:rFonts w:hint="eastAsia"/>
                <w:szCs w:val="21"/>
              </w:rPr>
              <w:t>标准统一起来，如含氯（高氯）、含氯（中氯）等。</w:t>
            </w:r>
          </w:p>
        </w:tc>
        <w:tc>
          <w:tcPr>
            <w:tcW w:w="2645" w:type="dxa"/>
            <w:vAlign w:val="center"/>
          </w:tcPr>
          <w:p w:rsidR="008C799C" w:rsidRDefault="003769BA" w:rsidP="00E016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中国农业科学院农业资源与农业区划研究所，贵州省产品质量监督检验院，四川宏达股份有限公司</w:t>
            </w:r>
          </w:p>
          <w:p w:rsidR="008C799C" w:rsidRDefault="003769BA" w:rsidP="00E016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江苏省产品质量监督检验研究院</w:t>
            </w:r>
          </w:p>
          <w:p w:rsidR="008C799C" w:rsidRDefault="003769BA" w:rsidP="00E016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贵州开磷化肥有限责任公司</w:t>
            </w:r>
          </w:p>
        </w:tc>
        <w:tc>
          <w:tcPr>
            <w:tcW w:w="1494" w:type="dxa"/>
            <w:vAlign w:val="center"/>
          </w:tcPr>
          <w:p w:rsidR="008C799C" w:rsidRDefault="00510767" w:rsidP="00E0168B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Cs w:val="21"/>
              </w:rPr>
              <w:t>采纳，已修改</w:t>
            </w:r>
          </w:p>
        </w:tc>
      </w:tr>
      <w:tr w:rsidR="008C799C" w:rsidTr="00313AB1">
        <w:trPr>
          <w:jc w:val="center"/>
        </w:trPr>
        <w:tc>
          <w:tcPr>
            <w:tcW w:w="600" w:type="dxa"/>
            <w:vMerge/>
            <w:vAlign w:val="center"/>
          </w:tcPr>
          <w:p w:rsidR="008C799C" w:rsidRDefault="008C799C" w:rsidP="00E0168B">
            <w:pPr>
              <w:jc w:val="center"/>
              <w:rPr>
                <w:szCs w:val="21"/>
              </w:rPr>
            </w:pPr>
          </w:p>
        </w:tc>
        <w:tc>
          <w:tcPr>
            <w:tcW w:w="945" w:type="dxa"/>
            <w:vMerge/>
            <w:vAlign w:val="center"/>
          </w:tcPr>
          <w:p w:rsidR="008C799C" w:rsidRDefault="008C799C" w:rsidP="00E0168B">
            <w:pPr>
              <w:jc w:val="center"/>
              <w:rPr>
                <w:szCs w:val="21"/>
              </w:rPr>
            </w:pPr>
          </w:p>
        </w:tc>
        <w:tc>
          <w:tcPr>
            <w:tcW w:w="4268" w:type="dxa"/>
            <w:vAlign w:val="center"/>
          </w:tcPr>
          <w:p w:rsidR="008C799C" w:rsidRDefault="003769BA" w:rsidP="00E016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</w:t>
            </w:r>
            <w:r>
              <w:rPr>
                <w:rFonts w:hint="eastAsia"/>
                <w:szCs w:val="21"/>
              </w:rPr>
              <w:t>、指标增加聚合态磷的质量分数≥</w:t>
            </w:r>
            <w:r>
              <w:rPr>
                <w:rFonts w:hint="eastAsia"/>
                <w:szCs w:val="21"/>
              </w:rPr>
              <w:t>2.0%</w:t>
            </w:r>
            <w:r>
              <w:rPr>
                <w:rFonts w:hint="eastAsia"/>
                <w:szCs w:val="21"/>
              </w:rPr>
              <w:t>，并注释“包装容器上标明聚合态磷含量时检测本项目”。</w:t>
            </w:r>
          </w:p>
        </w:tc>
        <w:tc>
          <w:tcPr>
            <w:tcW w:w="2645" w:type="dxa"/>
            <w:vAlign w:val="center"/>
          </w:tcPr>
          <w:p w:rsidR="008C799C" w:rsidRDefault="003769BA" w:rsidP="00E016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金正大生态工程集团股份有限公司</w:t>
            </w:r>
          </w:p>
          <w:p w:rsidR="008C799C" w:rsidRDefault="003769BA" w:rsidP="00E016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贵州开磷化肥有限责任公司</w:t>
            </w:r>
          </w:p>
        </w:tc>
        <w:tc>
          <w:tcPr>
            <w:tcW w:w="1494" w:type="dxa"/>
            <w:vAlign w:val="center"/>
          </w:tcPr>
          <w:p w:rsidR="008C799C" w:rsidRDefault="009C5B7F" w:rsidP="00E0168B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Cs w:val="21"/>
              </w:rPr>
              <w:t>未采纳</w:t>
            </w:r>
          </w:p>
        </w:tc>
      </w:tr>
      <w:tr w:rsidR="008C799C" w:rsidTr="00313AB1">
        <w:trPr>
          <w:jc w:val="center"/>
        </w:trPr>
        <w:tc>
          <w:tcPr>
            <w:tcW w:w="600" w:type="dxa"/>
            <w:vMerge/>
            <w:vAlign w:val="center"/>
          </w:tcPr>
          <w:p w:rsidR="008C799C" w:rsidRDefault="008C799C" w:rsidP="00E0168B">
            <w:pPr>
              <w:jc w:val="center"/>
              <w:rPr>
                <w:szCs w:val="21"/>
              </w:rPr>
            </w:pPr>
          </w:p>
        </w:tc>
        <w:tc>
          <w:tcPr>
            <w:tcW w:w="945" w:type="dxa"/>
            <w:vMerge/>
            <w:vAlign w:val="center"/>
          </w:tcPr>
          <w:p w:rsidR="008C799C" w:rsidRDefault="008C799C" w:rsidP="00E0168B">
            <w:pPr>
              <w:jc w:val="center"/>
              <w:rPr>
                <w:szCs w:val="21"/>
              </w:rPr>
            </w:pPr>
          </w:p>
        </w:tc>
        <w:tc>
          <w:tcPr>
            <w:tcW w:w="4268" w:type="dxa"/>
            <w:vAlign w:val="center"/>
          </w:tcPr>
          <w:p w:rsidR="008C799C" w:rsidRDefault="003769BA" w:rsidP="00E016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6</w:t>
            </w:r>
            <w:r>
              <w:rPr>
                <w:rFonts w:hint="eastAsia"/>
                <w:szCs w:val="21"/>
              </w:rPr>
              <w:t>、</w:t>
            </w:r>
            <w:r>
              <w:rPr>
                <w:rFonts w:hint="eastAsia"/>
                <w:szCs w:val="21"/>
              </w:rPr>
              <w:t>e</w:t>
            </w:r>
            <w:r>
              <w:rPr>
                <w:rFonts w:hint="eastAsia"/>
                <w:szCs w:val="21"/>
              </w:rPr>
              <w:t>、</w:t>
            </w:r>
            <w:r>
              <w:rPr>
                <w:rFonts w:hint="eastAsia"/>
                <w:szCs w:val="21"/>
              </w:rPr>
              <w:t>f</w:t>
            </w:r>
            <w:r>
              <w:rPr>
                <w:rFonts w:hint="eastAsia"/>
                <w:szCs w:val="21"/>
              </w:rPr>
              <w:t>条款中包装容器标明“含有螯合态微量元素时检测项目”重复内容。</w:t>
            </w:r>
          </w:p>
        </w:tc>
        <w:tc>
          <w:tcPr>
            <w:tcW w:w="2645" w:type="dxa"/>
            <w:vAlign w:val="center"/>
          </w:tcPr>
          <w:p w:rsidR="008C799C" w:rsidRDefault="003769BA" w:rsidP="00E016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贵州开磷质量检测中心有限责任公司</w:t>
            </w:r>
          </w:p>
        </w:tc>
        <w:tc>
          <w:tcPr>
            <w:tcW w:w="1494" w:type="dxa"/>
            <w:vAlign w:val="center"/>
          </w:tcPr>
          <w:p w:rsidR="008C799C" w:rsidRDefault="002E3374" w:rsidP="00E0168B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Cs w:val="21"/>
              </w:rPr>
              <w:t>螯合态微量元素项目已删除</w:t>
            </w:r>
          </w:p>
        </w:tc>
      </w:tr>
      <w:tr w:rsidR="008C799C" w:rsidTr="00313AB1">
        <w:trPr>
          <w:jc w:val="center"/>
        </w:trPr>
        <w:tc>
          <w:tcPr>
            <w:tcW w:w="600" w:type="dxa"/>
            <w:vMerge/>
            <w:vAlign w:val="center"/>
          </w:tcPr>
          <w:p w:rsidR="008C799C" w:rsidRDefault="008C799C" w:rsidP="00E0168B">
            <w:pPr>
              <w:jc w:val="center"/>
              <w:rPr>
                <w:szCs w:val="21"/>
              </w:rPr>
            </w:pPr>
          </w:p>
        </w:tc>
        <w:tc>
          <w:tcPr>
            <w:tcW w:w="945" w:type="dxa"/>
            <w:vMerge/>
            <w:vAlign w:val="center"/>
          </w:tcPr>
          <w:p w:rsidR="008C799C" w:rsidRDefault="008C799C" w:rsidP="00E0168B">
            <w:pPr>
              <w:jc w:val="center"/>
              <w:rPr>
                <w:szCs w:val="21"/>
              </w:rPr>
            </w:pPr>
          </w:p>
        </w:tc>
        <w:tc>
          <w:tcPr>
            <w:tcW w:w="4268" w:type="dxa"/>
            <w:vAlign w:val="center"/>
          </w:tcPr>
          <w:p w:rsidR="008C799C" w:rsidRDefault="003769BA" w:rsidP="00E016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7</w:t>
            </w:r>
            <w:r>
              <w:rPr>
                <w:rFonts w:hint="eastAsia"/>
                <w:szCs w:val="21"/>
              </w:rPr>
              <w:t>、“（总）中量元素单一养分</w:t>
            </w:r>
            <w:r>
              <w:rPr>
                <w:rFonts w:hint="eastAsia"/>
                <w:szCs w:val="21"/>
              </w:rPr>
              <w:t>......</w:t>
            </w:r>
            <w:r>
              <w:rPr>
                <w:rFonts w:hint="eastAsia"/>
                <w:szCs w:val="21"/>
              </w:rPr>
              <w:t>”“（总）微量元素单一养分</w:t>
            </w:r>
            <w:r>
              <w:rPr>
                <w:rFonts w:hint="eastAsia"/>
                <w:szCs w:val="21"/>
              </w:rPr>
              <w:t>......</w:t>
            </w:r>
            <w:r>
              <w:rPr>
                <w:rFonts w:hint="eastAsia"/>
                <w:szCs w:val="21"/>
              </w:rPr>
              <w:t>”描述不清楚，建议删除“（总）”</w:t>
            </w:r>
            <w:r>
              <w:rPr>
                <w:rFonts w:hint="eastAsia"/>
                <w:szCs w:val="21"/>
              </w:rPr>
              <w:t>;</w:t>
            </w:r>
            <w:r>
              <w:rPr>
                <w:rFonts w:hint="eastAsia"/>
                <w:szCs w:val="21"/>
              </w:rPr>
              <w:t>“硫型”产品建议修改为“不含氯产品”，因产品中的硝酸钾型产品不含氯，也应满足氯离子≤</w:t>
            </w:r>
            <w:r>
              <w:rPr>
                <w:rFonts w:hint="eastAsia"/>
                <w:szCs w:val="21"/>
              </w:rPr>
              <w:t>3.0%</w:t>
            </w:r>
            <w:r>
              <w:rPr>
                <w:rFonts w:hint="eastAsia"/>
                <w:szCs w:val="21"/>
              </w:rPr>
              <w:t>；表</w:t>
            </w: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的注</w:t>
            </w:r>
            <w:r>
              <w:rPr>
                <w:rFonts w:hint="eastAsia"/>
                <w:szCs w:val="21"/>
              </w:rPr>
              <w:t>e</w:t>
            </w:r>
            <w:r>
              <w:rPr>
                <w:rFonts w:hint="eastAsia"/>
                <w:szCs w:val="21"/>
              </w:rPr>
              <w:t>，删除“及螯合态微量元素</w:t>
            </w:r>
            <w:r>
              <w:rPr>
                <w:rFonts w:hint="eastAsia"/>
                <w:szCs w:val="21"/>
              </w:rPr>
              <w:t>'</w:t>
            </w:r>
            <w:r>
              <w:rPr>
                <w:rFonts w:hint="eastAsia"/>
                <w:szCs w:val="21"/>
              </w:rPr>
              <w:t>。</w:t>
            </w:r>
          </w:p>
        </w:tc>
        <w:tc>
          <w:tcPr>
            <w:tcW w:w="2645" w:type="dxa"/>
            <w:vAlign w:val="center"/>
          </w:tcPr>
          <w:p w:rsidR="008C799C" w:rsidRDefault="003769BA" w:rsidP="00E016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云南省化工产品质量监督检验站</w:t>
            </w:r>
          </w:p>
        </w:tc>
        <w:tc>
          <w:tcPr>
            <w:tcW w:w="1494" w:type="dxa"/>
            <w:vAlign w:val="center"/>
          </w:tcPr>
          <w:p w:rsidR="008C799C" w:rsidRPr="001D7980" w:rsidRDefault="00510767" w:rsidP="00E016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采纳，已修改</w:t>
            </w:r>
          </w:p>
        </w:tc>
      </w:tr>
      <w:tr w:rsidR="008C799C" w:rsidTr="00313AB1">
        <w:trPr>
          <w:jc w:val="center"/>
        </w:trPr>
        <w:tc>
          <w:tcPr>
            <w:tcW w:w="600" w:type="dxa"/>
            <w:vMerge/>
            <w:vAlign w:val="center"/>
          </w:tcPr>
          <w:p w:rsidR="008C799C" w:rsidRDefault="008C799C" w:rsidP="00E0168B">
            <w:pPr>
              <w:jc w:val="center"/>
              <w:rPr>
                <w:szCs w:val="21"/>
              </w:rPr>
            </w:pPr>
          </w:p>
        </w:tc>
        <w:tc>
          <w:tcPr>
            <w:tcW w:w="945" w:type="dxa"/>
            <w:vMerge/>
            <w:vAlign w:val="center"/>
          </w:tcPr>
          <w:p w:rsidR="008C799C" w:rsidRDefault="008C799C" w:rsidP="00E0168B">
            <w:pPr>
              <w:jc w:val="center"/>
              <w:rPr>
                <w:szCs w:val="21"/>
              </w:rPr>
            </w:pPr>
          </w:p>
        </w:tc>
        <w:tc>
          <w:tcPr>
            <w:tcW w:w="4268" w:type="dxa"/>
            <w:vAlign w:val="center"/>
          </w:tcPr>
          <w:p w:rsidR="008C799C" w:rsidRDefault="003769BA" w:rsidP="00E016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8</w:t>
            </w:r>
            <w:r>
              <w:rPr>
                <w:rFonts w:hint="eastAsia"/>
                <w:szCs w:val="21"/>
              </w:rPr>
              <w:t>、</w:t>
            </w:r>
            <w:r>
              <w:rPr>
                <w:rFonts w:hint="eastAsia"/>
                <w:szCs w:val="21"/>
              </w:rPr>
              <w:t>b</w:t>
            </w:r>
            <w:r>
              <w:rPr>
                <w:rFonts w:hint="eastAsia"/>
                <w:szCs w:val="21"/>
              </w:rPr>
              <w:t>中应去掉“可不控制”是“可”字。</w:t>
            </w:r>
            <w:r>
              <w:rPr>
                <w:rFonts w:hint="eastAsia"/>
                <w:szCs w:val="21"/>
              </w:rPr>
              <w:t>C</w:t>
            </w:r>
            <w:r>
              <w:rPr>
                <w:rFonts w:hint="eastAsia"/>
                <w:szCs w:val="21"/>
              </w:rPr>
              <w:t>的内容建议修改为：氯离子含量大于</w:t>
            </w:r>
            <w:r>
              <w:rPr>
                <w:rFonts w:hint="eastAsia"/>
                <w:szCs w:val="21"/>
              </w:rPr>
              <w:t>30.0%</w:t>
            </w:r>
            <w:r>
              <w:rPr>
                <w:rFonts w:hint="eastAsia"/>
                <w:szCs w:val="21"/>
              </w:rPr>
              <w:t>的产品，应在包装袋上标明“含氯（高氯）”，氯离子含量可不做检验和判定。</w:t>
            </w:r>
          </w:p>
        </w:tc>
        <w:tc>
          <w:tcPr>
            <w:tcW w:w="2645" w:type="dxa"/>
            <w:vAlign w:val="center"/>
          </w:tcPr>
          <w:p w:rsidR="008C799C" w:rsidRDefault="003769BA" w:rsidP="00E016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辽宁普天科技有限公司</w:t>
            </w:r>
          </w:p>
        </w:tc>
        <w:tc>
          <w:tcPr>
            <w:tcW w:w="1494" w:type="dxa"/>
            <w:vAlign w:val="center"/>
          </w:tcPr>
          <w:p w:rsidR="008C799C" w:rsidRPr="001D7980" w:rsidRDefault="00510767" w:rsidP="00E016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采纳，已修改</w:t>
            </w:r>
          </w:p>
        </w:tc>
      </w:tr>
      <w:tr w:rsidR="008C799C" w:rsidTr="00313AB1">
        <w:trPr>
          <w:jc w:val="center"/>
        </w:trPr>
        <w:tc>
          <w:tcPr>
            <w:tcW w:w="600" w:type="dxa"/>
            <w:vMerge/>
            <w:vAlign w:val="center"/>
          </w:tcPr>
          <w:p w:rsidR="008C799C" w:rsidRDefault="008C799C" w:rsidP="00E0168B">
            <w:pPr>
              <w:jc w:val="center"/>
              <w:rPr>
                <w:szCs w:val="21"/>
              </w:rPr>
            </w:pPr>
          </w:p>
        </w:tc>
        <w:tc>
          <w:tcPr>
            <w:tcW w:w="945" w:type="dxa"/>
            <w:vMerge/>
            <w:vAlign w:val="center"/>
          </w:tcPr>
          <w:p w:rsidR="008C799C" w:rsidRDefault="008C799C" w:rsidP="00E0168B">
            <w:pPr>
              <w:jc w:val="center"/>
              <w:rPr>
                <w:szCs w:val="21"/>
              </w:rPr>
            </w:pPr>
          </w:p>
        </w:tc>
        <w:tc>
          <w:tcPr>
            <w:tcW w:w="4268" w:type="dxa"/>
            <w:vAlign w:val="center"/>
          </w:tcPr>
          <w:p w:rsidR="008C799C" w:rsidRDefault="003769BA" w:rsidP="00E016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9</w:t>
            </w:r>
            <w:r>
              <w:rPr>
                <w:rFonts w:hint="eastAsia"/>
                <w:szCs w:val="21"/>
              </w:rPr>
              <w:t>、建议将总养分质量分数由</w:t>
            </w:r>
            <w:r>
              <w:rPr>
                <w:rFonts w:hint="eastAsia"/>
                <w:szCs w:val="21"/>
              </w:rPr>
              <w:t>35.0%</w:t>
            </w:r>
            <w:r>
              <w:rPr>
                <w:rFonts w:hint="eastAsia"/>
                <w:szCs w:val="21"/>
              </w:rPr>
              <w:t>提高到</w:t>
            </w:r>
            <w:r>
              <w:rPr>
                <w:rFonts w:hint="eastAsia"/>
                <w:szCs w:val="21"/>
              </w:rPr>
              <w:t>40.0%</w:t>
            </w:r>
            <w:r>
              <w:rPr>
                <w:rFonts w:hint="eastAsia"/>
                <w:szCs w:val="21"/>
              </w:rPr>
              <w:t>；粒度（</w:t>
            </w:r>
            <w:r>
              <w:rPr>
                <w:rFonts w:hint="eastAsia"/>
                <w:szCs w:val="21"/>
              </w:rPr>
              <w:t>2.00</w:t>
            </w:r>
            <w:r>
              <w:rPr>
                <w:rFonts w:hint="eastAsia"/>
                <w:szCs w:val="21"/>
              </w:rPr>
              <w:t>～</w:t>
            </w:r>
            <w:r>
              <w:rPr>
                <w:rFonts w:hint="eastAsia"/>
                <w:szCs w:val="21"/>
              </w:rPr>
              <w:t>4.00</w:t>
            </w:r>
            <w:r>
              <w:rPr>
                <w:rFonts w:hint="eastAsia"/>
                <w:szCs w:val="21"/>
              </w:rPr>
              <w:t>），</w:t>
            </w:r>
            <w:r>
              <w:rPr>
                <w:rFonts w:hint="eastAsia"/>
                <w:szCs w:val="21"/>
              </w:rPr>
              <w:t>%</w:t>
            </w:r>
            <w:r>
              <w:rPr>
                <w:rFonts w:ascii="Arial" w:hAnsi="Arial" w:cs="Arial"/>
                <w:szCs w:val="21"/>
              </w:rPr>
              <w:t>≥</w:t>
            </w:r>
            <w:r>
              <w:rPr>
                <w:rFonts w:hint="eastAsia"/>
                <w:szCs w:val="21"/>
              </w:rPr>
              <w:t>70</w:t>
            </w:r>
            <w:r>
              <w:rPr>
                <w:rFonts w:hint="eastAsia"/>
                <w:szCs w:val="21"/>
              </w:rPr>
              <w:t>改为</w:t>
            </w:r>
            <w:r>
              <w:rPr>
                <w:rFonts w:hint="eastAsia"/>
                <w:szCs w:val="21"/>
              </w:rPr>
              <w:t>80</w:t>
            </w:r>
            <w:r>
              <w:rPr>
                <w:rFonts w:hint="eastAsia"/>
                <w:szCs w:val="21"/>
              </w:rPr>
              <w:t>或者粒度（</w:t>
            </w:r>
            <w:r>
              <w:rPr>
                <w:rFonts w:hint="eastAsia"/>
                <w:szCs w:val="21"/>
              </w:rPr>
              <w:t>2.00</w:t>
            </w:r>
            <w:r>
              <w:rPr>
                <w:rFonts w:hint="eastAsia"/>
                <w:szCs w:val="21"/>
              </w:rPr>
              <w:t>～</w:t>
            </w:r>
            <w:r>
              <w:rPr>
                <w:rFonts w:hint="eastAsia"/>
                <w:szCs w:val="21"/>
              </w:rPr>
              <w:t>4.75</w:t>
            </w:r>
            <w:r>
              <w:rPr>
                <w:rFonts w:hint="eastAsia"/>
                <w:szCs w:val="21"/>
              </w:rPr>
              <w:t>），</w:t>
            </w:r>
            <w:r>
              <w:rPr>
                <w:rFonts w:hint="eastAsia"/>
                <w:szCs w:val="21"/>
              </w:rPr>
              <w:t>%</w:t>
            </w:r>
            <w:r>
              <w:rPr>
                <w:rFonts w:ascii="Arial" w:hAnsi="Arial" w:cs="Arial"/>
                <w:szCs w:val="21"/>
              </w:rPr>
              <w:t>≥</w:t>
            </w:r>
            <w:r>
              <w:rPr>
                <w:rFonts w:hint="eastAsia"/>
                <w:szCs w:val="21"/>
              </w:rPr>
              <w:t>90;</w:t>
            </w:r>
            <w:r>
              <w:rPr>
                <w:rFonts w:hint="eastAsia"/>
                <w:szCs w:val="21"/>
              </w:rPr>
              <w:t>增加颗粒强度的检测指标</w:t>
            </w:r>
            <w:r>
              <w:rPr>
                <w:rFonts w:ascii="Arial" w:hAnsi="Arial" w:cs="Arial"/>
                <w:szCs w:val="21"/>
              </w:rPr>
              <w:t>≥</w:t>
            </w:r>
            <w:r>
              <w:rPr>
                <w:rFonts w:hint="eastAsia"/>
                <w:szCs w:val="21"/>
              </w:rPr>
              <w:t>20N;</w:t>
            </w:r>
            <w:r>
              <w:rPr>
                <w:rFonts w:hint="eastAsia"/>
                <w:szCs w:val="21"/>
              </w:rPr>
              <w:t>中量元素总钙含量调整为：</w:t>
            </w:r>
            <w:r>
              <w:rPr>
                <w:rFonts w:hint="eastAsia"/>
                <w:szCs w:val="21"/>
              </w:rPr>
              <w:t>%</w:t>
            </w:r>
            <w:r>
              <w:rPr>
                <w:rFonts w:ascii="Arial" w:hAnsi="Arial" w:cs="Arial"/>
                <w:szCs w:val="21"/>
              </w:rPr>
              <w:t>≥</w:t>
            </w:r>
            <w:r>
              <w:rPr>
                <w:rFonts w:hint="eastAsia"/>
                <w:szCs w:val="21"/>
              </w:rPr>
              <w:t>1.0.</w:t>
            </w:r>
          </w:p>
        </w:tc>
        <w:tc>
          <w:tcPr>
            <w:tcW w:w="2645" w:type="dxa"/>
            <w:vAlign w:val="center"/>
          </w:tcPr>
          <w:p w:rsidR="008C799C" w:rsidRDefault="003769BA" w:rsidP="00E016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美盛农资（北京）有限公司</w:t>
            </w:r>
          </w:p>
        </w:tc>
        <w:tc>
          <w:tcPr>
            <w:tcW w:w="1494" w:type="dxa"/>
            <w:vAlign w:val="center"/>
          </w:tcPr>
          <w:p w:rsidR="008C799C" w:rsidRDefault="001D7980" w:rsidP="00E016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部分采纳</w:t>
            </w:r>
          </w:p>
          <w:p w:rsidR="001D7980" w:rsidRDefault="001D7980" w:rsidP="008A1AA9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粒度采纳</w:t>
            </w:r>
            <w:r w:rsidR="008A1AA9">
              <w:rPr>
                <w:rFonts w:hint="eastAsia"/>
                <w:szCs w:val="21"/>
              </w:rPr>
              <w:t>，已修改。</w:t>
            </w:r>
          </w:p>
          <w:p w:rsidR="001D7980" w:rsidRDefault="001D7980" w:rsidP="00E016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中量元素</w:t>
            </w:r>
            <w:r w:rsidR="008858DE">
              <w:rPr>
                <w:rFonts w:hint="eastAsia"/>
                <w:szCs w:val="21"/>
              </w:rPr>
              <w:t>钙</w:t>
            </w:r>
            <w:r>
              <w:rPr>
                <w:rFonts w:hint="eastAsia"/>
                <w:szCs w:val="21"/>
              </w:rPr>
              <w:t>采纳</w:t>
            </w:r>
            <w:r w:rsidR="008A1AA9">
              <w:rPr>
                <w:rFonts w:hint="eastAsia"/>
                <w:szCs w:val="21"/>
              </w:rPr>
              <w:t>，已修改。</w:t>
            </w:r>
          </w:p>
          <w:p w:rsidR="008A1AA9" w:rsidRDefault="001D7980" w:rsidP="008A1AA9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养分含量</w:t>
            </w:r>
            <w:r>
              <w:rPr>
                <w:rFonts w:hint="eastAsia"/>
                <w:szCs w:val="21"/>
              </w:rPr>
              <w:t>35.0%</w:t>
            </w:r>
            <w:r>
              <w:rPr>
                <w:rFonts w:hint="eastAsia"/>
                <w:szCs w:val="21"/>
              </w:rPr>
              <w:t>是基本要求，市场需要更高含量</w:t>
            </w:r>
            <w:r>
              <w:rPr>
                <w:rFonts w:hint="eastAsia"/>
                <w:szCs w:val="21"/>
              </w:rPr>
              <w:lastRenderedPageBreak/>
              <w:t>的，企业可以在标识中解决。</w:t>
            </w:r>
          </w:p>
          <w:p w:rsidR="001D7980" w:rsidRPr="001D7980" w:rsidRDefault="008A1AA9" w:rsidP="00E016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</w:t>
            </w:r>
            <w:r w:rsidR="001D7980">
              <w:rPr>
                <w:rFonts w:hint="eastAsia"/>
                <w:szCs w:val="21"/>
              </w:rPr>
              <w:t>颗粒强度不需要检测</w:t>
            </w:r>
            <w:r w:rsidR="002D7AFB">
              <w:rPr>
                <w:rFonts w:hint="eastAsia"/>
                <w:szCs w:val="21"/>
              </w:rPr>
              <w:t>控制</w:t>
            </w:r>
            <w:r w:rsidR="001D7980">
              <w:rPr>
                <w:rFonts w:hint="eastAsia"/>
                <w:szCs w:val="21"/>
              </w:rPr>
              <w:t>，现在使用的原材料中大颗粒尿素，颗粒磷酸一（二）铵，颗粒钾肥颗粒强度都是稳定的</w:t>
            </w:r>
            <w:r>
              <w:rPr>
                <w:rFonts w:hint="eastAsia"/>
                <w:szCs w:val="21"/>
              </w:rPr>
              <w:t>。各厂家产品的粒度控制范围不一，而</w:t>
            </w:r>
            <w:r w:rsidR="002D7AFB">
              <w:rPr>
                <w:rFonts w:hint="eastAsia"/>
                <w:szCs w:val="21"/>
              </w:rPr>
              <w:t>强度变化比较大，经和田会议讨论不增加此项要求，企业</w:t>
            </w:r>
            <w:r>
              <w:rPr>
                <w:rFonts w:hint="eastAsia"/>
                <w:szCs w:val="21"/>
              </w:rPr>
              <w:t>可</w:t>
            </w:r>
            <w:r w:rsidR="002D7AFB">
              <w:rPr>
                <w:rFonts w:hint="eastAsia"/>
                <w:szCs w:val="21"/>
              </w:rPr>
              <w:t>进行内控。</w:t>
            </w:r>
          </w:p>
        </w:tc>
      </w:tr>
      <w:tr w:rsidR="008C799C" w:rsidTr="00313AB1">
        <w:trPr>
          <w:jc w:val="center"/>
        </w:trPr>
        <w:tc>
          <w:tcPr>
            <w:tcW w:w="600" w:type="dxa"/>
            <w:vMerge w:val="restart"/>
            <w:vAlign w:val="center"/>
          </w:tcPr>
          <w:p w:rsidR="008C799C" w:rsidRDefault="003769BA" w:rsidP="00E016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lastRenderedPageBreak/>
              <w:t>8</w:t>
            </w:r>
          </w:p>
        </w:tc>
        <w:tc>
          <w:tcPr>
            <w:tcW w:w="945" w:type="dxa"/>
            <w:vMerge w:val="restart"/>
            <w:vAlign w:val="center"/>
          </w:tcPr>
          <w:p w:rsidR="008C799C" w:rsidRDefault="003769BA" w:rsidP="00E016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4.3</w:t>
            </w:r>
          </w:p>
        </w:tc>
        <w:tc>
          <w:tcPr>
            <w:tcW w:w="4268" w:type="dxa"/>
            <w:vAlign w:val="center"/>
          </w:tcPr>
          <w:p w:rsidR="008C799C" w:rsidRDefault="003769BA" w:rsidP="00E016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、“单位为毫克每千克”应该为：</w:t>
            </w:r>
            <w:r>
              <w:rPr>
                <w:rFonts w:hint="eastAsia"/>
                <w:szCs w:val="21"/>
              </w:rPr>
              <w:t>mg/Kg</w:t>
            </w:r>
            <w:r>
              <w:rPr>
                <w:rFonts w:hint="eastAsia"/>
                <w:szCs w:val="21"/>
              </w:rPr>
              <w:t>，并放置在表格中。</w:t>
            </w:r>
          </w:p>
        </w:tc>
        <w:tc>
          <w:tcPr>
            <w:tcW w:w="2645" w:type="dxa"/>
            <w:vAlign w:val="center"/>
          </w:tcPr>
          <w:p w:rsidR="008C799C" w:rsidRDefault="003769BA" w:rsidP="00E016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辽宁普天科技有限公司，山西省工业标准化研究院（国家煤及煤化工产品质量监督检验中心）</w:t>
            </w:r>
          </w:p>
        </w:tc>
        <w:tc>
          <w:tcPr>
            <w:tcW w:w="1494" w:type="dxa"/>
            <w:vAlign w:val="center"/>
          </w:tcPr>
          <w:p w:rsidR="008C799C" w:rsidRDefault="008A1AA9" w:rsidP="00E016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采纳，已修改</w:t>
            </w:r>
          </w:p>
          <w:p w:rsidR="008858DE" w:rsidRDefault="008858DE" w:rsidP="00E016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4.3</w:t>
            </w:r>
            <w:r>
              <w:rPr>
                <w:rFonts w:hint="eastAsia"/>
                <w:szCs w:val="21"/>
              </w:rPr>
              <w:t>重金属限量要求按</w:t>
            </w:r>
            <w:r>
              <w:rPr>
                <w:rFonts w:hint="eastAsia"/>
                <w:szCs w:val="21"/>
              </w:rPr>
              <w:t>GB/TXXXXX-XXXX</w:t>
            </w:r>
            <w:r>
              <w:rPr>
                <w:rFonts w:hint="eastAsia"/>
                <w:szCs w:val="21"/>
              </w:rPr>
              <w:t>《肥料中有毒有害物质的限量要求》</w:t>
            </w:r>
            <w:r w:rsidR="008A1AA9">
              <w:rPr>
                <w:rFonts w:hint="eastAsia"/>
                <w:szCs w:val="21"/>
              </w:rPr>
              <w:t>。</w:t>
            </w:r>
          </w:p>
        </w:tc>
      </w:tr>
      <w:tr w:rsidR="008C799C" w:rsidTr="00313AB1">
        <w:trPr>
          <w:jc w:val="center"/>
        </w:trPr>
        <w:tc>
          <w:tcPr>
            <w:tcW w:w="600" w:type="dxa"/>
            <w:vMerge/>
            <w:vAlign w:val="center"/>
          </w:tcPr>
          <w:p w:rsidR="008C799C" w:rsidRDefault="008C799C" w:rsidP="00E0168B">
            <w:pPr>
              <w:jc w:val="center"/>
              <w:rPr>
                <w:szCs w:val="21"/>
              </w:rPr>
            </w:pPr>
          </w:p>
        </w:tc>
        <w:tc>
          <w:tcPr>
            <w:tcW w:w="945" w:type="dxa"/>
            <w:vMerge/>
            <w:vAlign w:val="center"/>
          </w:tcPr>
          <w:p w:rsidR="008C799C" w:rsidRDefault="008C799C" w:rsidP="00E0168B">
            <w:pPr>
              <w:jc w:val="center"/>
              <w:rPr>
                <w:szCs w:val="21"/>
              </w:rPr>
            </w:pPr>
          </w:p>
        </w:tc>
        <w:tc>
          <w:tcPr>
            <w:tcW w:w="4268" w:type="dxa"/>
            <w:vAlign w:val="center"/>
          </w:tcPr>
          <w:p w:rsidR="008C799C" w:rsidRDefault="003769BA" w:rsidP="00E016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、掺混肥料中重金属的限量指标“砷、镉、铅、铬、汞”建议执行</w:t>
            </w:r>
            <w:r>
              <w:rPr>
                <w:rFonts w:hint="eastAsia"/>
                <w:szCs w:val="21"/>
              </w:rPr>
              <w:t>GB/T23349-2009</w:t>
            </w:r>
            <w:r>
              <w:rPr>
                <w:rFonts w:hint="eastAsia"/>
                <w:szCs w:val="21"/>
              </w:rPr>
              <w:t>中表</w:t>
            </w: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的要求。</w:t>
            </w:r>
          </w:p>
        </w:tc>
        <w:tc>
          <w:tcPr>
            <w:tcW w:w="2645" w:type="dxa"/>
            <w:vAlign w:val="center"/>
          </w:tcPr>
          <w:p w:rsidR="008C799C" w:rsidRDefault="003769BA" w:rsidP="00E016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贵州开磷化肥有限责任公司</w:t>
            </w:r>
          </w:p>
        </w:tc>
        <w:tc>
          <w:tcPr>
            <w:tcW w:w="1494" w:type="dxa"/>
            <w:vAlign w:val="center"/>
          </w:tcPr>
          <w:p w:rsidR="008C799C" w:rsidRDefault="008A1AA9" w:rsidP="00E0168B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  <w:szCs w:val="21"/>
              </w:rPr>
              <w:t>采纳，已修改</w:t>
            </w:r>
            <w:r w:rsidR="008858DE">
              <w:rPr>
                <w:rFonts w:hint="eastAsia"/>
                <w:szCs w:val="21"/>
              </w:rPr>
              <w:t>重金属限量要求按</w:t>
            </w:r>
            <w:r w:rsidR="008858DE">
              <w:rPr>
                <w:rFonts w:hint="eastAsia"/>
                <w:szCs w:val="21"/>
              </w:rPr>
              <w:t>GB/TXXXXX-XXXX</w:t>
            </w:r>
            <w:r w:rsidR="008858DE">
              <w:rPr>
                <w:rFonts w:hint="eastAsia"/>
                <w:szCs w:val="21"/>
              </w:rPr>
              <w:t>《肥料中有毒有害物质的限量要求》</w:t>
            </w:r>
            <w:r>
              <w:rPr>
                <w:rFonts w:hint="eastAsia"/>
                <w:szCs w:val="21"/>
              </w:rPr>
              <w:t>。</w:t>
            </w:r>
          </w:p>
        </w:tc>
      </w:tr>
      <w:tr w:rsidR="008C799C" w:rsidTr="00313AB1">
        <w:trPr>
          <w:jc w:val="center"/>
        </w:trPr>
        <w:tc>
          <w:tcPr>
            <w:tcW w:w="600" w:type="dxa"/>
            <w:vMerge/>
            <w:vAlign w:val="center"/>
          </w:tcPr>
          <w:p w:rsidR="008C799C" w:rsidRDefault="008C799C" w:rsidP="00E0168B">
            <w:pPr>
              <w:jc w:val="center"/>
              <w:rPr>
                <w:szCs w:val="21"/>
              </w:rPr>
            </w:pPr>
          </w:p>
        </w:tc>
        <w:tc>
          <w:tcPr>
            <w:tcW w:w="945" w:type="dxa"/>
            <w:vMerge/>
            <w:vAlign w:val="center"/>
          </w:tcPr>
          <w:p w:rsidR="008C799C" w:rsidRDefault="008C799C" w:rsidP="00E0168B">
            <w:pPr>
              <w:jc w:val="center"/>
              <w:rPr>
                <w:szCs w:val="21"/>
              </w:rPr>
            </w:pPr>
          </w:p>
        </w:tc>
        <w:tc>
          <w:tcPr>
            <w:tcW w:w="4268" w:type="dxa"/>
            <w:vAlign w:val="center"/>
          </w:tcPr>
          <w:p w:rsidR="008C799C" w:rsidRDefault="003769BA" w:rsidP="00E016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  <w:r>
              <w:rPr>
                <w:rFonts w:hint="eastAsia"/>
                <w:szCs w:val="21"/>
              </w:rPr>
              <w:t>、建议删除“以烘干基计”；增加的重金属指标是否根据供需双方需求进行检测？根据需求再来确定是否采用</w:t>
            </w:r>
            <w:r>
              <w:rPr>
                <w:rFonts w:hint="eastAsia"/>
                <w:szCs w:val="21"/>
              </w:rPr>
              <w:t>GB/T23349</w:t>
            </w:r>
            <w:r>
              <w:rPr>
                <w:rFonts w:hint="eastAsia"/>
                <w:szCs w:val="21"/>
              </w:rPr>
              <w:t>或者</w:t>
            </w:r>
            <w:r>
              <w:rPr>
                <w:rFonts w:hint="eastAsia"/>
                <w:szCs w:val="21"/>
              </w:rPr>
              <w:t>NY525</w:t>
            </w:r>
            <w:r>
              <w:rPr>
                <w:rFonts w:hint="eastAsia"/>
                <w:szCs w:val="21"/>
              </w:rPr>
              <w:t>？直接使用</w:t>
            </w:r>
            <w:r>
              <w:rPr>
                <w:rFonts w:hint="eastAsia"/>
                <w:szCs w:val="21"/>
              </w:rPr>
              <w:t>NY525</w:t>
            </w:r>
            <w:r>
              <w:rPr>
                <w:rFonts w:hint="eastAsia"/>
                <w:szCs w:val="21"/>
              </w:rPr>
              <w:t>有机肥料的限量指标是否太严格？</w:t>
            </w:r>
          </w:p>
        </w:tc>
        <w:tc>
          <w:tcPr>
            <w:tcW w:w="2645" w:type="dxa"/>
            <w:vAlign w:val="center"/>
          </w:tcPr>
          <w:p w:rsidR="008C799C" w:rsidRDefault="003769BA" w:rsidP="00E016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贵州省产品质量监督检验院</w:t>
            </w:r>
          </w:p>
        </w:tc>
        <w:tc>
          <w:tcPr>
            <w:tcW w:w="1494" w:type="dxa"/>
            <w:vAlign w:val="center"/>
          </w:tcPr>
          <w:p w:rsidR="008A1AA9" w:rsidRDefault="003769BA" w:rsidP="003769BA">
            <w:pPr>
              <w:ind w:firstLine="312"/>
              <w:jc w:val="center"/>
              <w:rPr>
                <w:szCs w:val="21"/>
              </w:rPr>
            </w:pPr>
            <w:r>
              <w:rPr>
                <w:rFonts w:hint="eastAsia"/>
              </w:rPr>
              <w:t>部分采纳</w:t>
            </w:r>
            <w:r w:rsidR="008858DE">
              <w:rPr>
                <w:rFonts w:hint="eastAsia"/>
                <w:szCs w:val="21"/>
              </w:rPr>
              <w:t>重金属限量要求</w:t>
            </w:r>
            <w:r w:rsidR="008A1AA9">
              <w:rPr>
                <w:rFonts w:hint="eastAsia"/>
                <w:szCs w:val="21"/>
              </w:rPr>
              <w:t>在很多单一肥料中都增加重金属限量要求，限制重金属是保护土地资源和粮食安全的基础措</w:t>
            </w:r>
            <w:r w:rsidR="008A1AA9">
              <w:rPr>
                <w:rFonts w:hint="eastAsia"/>
                <w:szCs w:val="21"/>
              </w:rPr>
              <w:lastRenderedPageBreak/>
              <w:t>施。</w:t>
            </w:r>
          </w:p>
          <w:p w:rsidR="008858DE" w:rsidRDefault="008A1AA9" w:rsidP="008A1AA9">
            <w:r>
              <w:rPr>
                <w:rFonts w:hint="eastAsia"/>
                <w:szCs w:val="21"/>
              </w:rPr>
              <w:t>重金属限量要求</w:t>
            </w:r>
            <w:r w:rsidR="008858DE">
              <w:rPr>
                <w:rFonts w:hint="eastAsia"/>
                <w:szCs w:val="21"/>
              </w:rPr>
              <w:t>按</w:t>
            </w:r>
            <w:r w:rsidR="008858DE">
              <w:rPr>
                <w:rFonts w:hint="eastAsia"/>
                <w:szCs w:val="21"/>
              </w:rPr>
              <w:t>GB/TXXXXX-XXXX</w:t>
            </w:r>
            <w:r>
              <w:rPr>
                <w:rFonts w:hint="eastAsia"/>
                <w:szCs w:val="21"/>
              </w:rPr>
              <w:t>《肥料中有毒有害物质的限量要求》执行，而</w:t>
            </w:r>
            <w:r w:rsidR="008858DE">
              <w:rPr>
                <w:rFonts w:hint="eastAsia"/>
                <w:szCs w:val="21"/>
              </w:rPr>
              <w:t>不按</w:t>
            </w:r>
            <w:r w:rsidR="008858DE">
              <w:rPr>
                <w:rFonts w:hint="eastAsia"/>
                <w:szCs w:val="21"/>
              </w:rPr>
              <w:t>NY525-2012</w:t>
            </w:r>
            <w:r w:rsidR="008858DE">
              <w:rPr>
                <w:rFonts w:hint="eastAsia"/>
                <w:szCs w:val="21"/>
              </w:rPr>
              <w:t>中规定的重金属限量指标。</w:t>
            </w:r>
            <w:r>
              <w:rPr>
                <w:rFonts w:hint="eastAsia"/>
                <w:szCs w:val="21"/>
              </w:rPr>
              <w:t>因为</w:t>
            </w:r>
            <w:r>
              <w:rPr>
                <w:rFonts w:hint="eastAsia"/>
                <w:szCs w:val="21"/>
              </w:rPr>
              <w:t>NY525-2012</w:t>
            </w:r>
            <w:r>
              <w:rPr>
                <w:rFonts w:hint="eastAsia"/>
                <w:szCs w:val="21"/>
              </w:rPr>
              <w:t>是有机肥料产品。</w:t>
            </w:r>
          </w:p>
        </w:tc>
      </w:tr>
      <w:tr w:rsidR="008C799C" w:rsidTr="00313AB1">
        <w:trPr>
          <w:jc w:val="center"/>
        </w:trPr>
        <w:tc>
          <w:tcPr>
            <w:tcW w:w="600" w:type="dxa"/>
            <w:vAlign w:val="center"/>
          </w:tcPr>
          <w:p w:rsidR="008C799C" w:rsidRDefault="003769BA" w:rsidP="00E016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lastRenderedPageBreak/>
              <w:t>9</w:t>
            </w:r>
          </w:p>
        </w:tc>
        <w:tc>
          <w:tcPr>
            <w:tcW w:w="945" w:type="dxa"/>
            <w:vAlign w:val="center"/>
          </w:tcPr>
          <w:p w:rsidR="008C799C" w:rsidRDefault="003769BA" w:rsidP="00E016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</w:t>
            </w:r>
          </w:p>
        </w:tc>
        <w:tc>
          <w:tcPr>
            <w:tcW w:w="4268" w:type="dxa"/>
            <w:vAlign w:val="center"/>
          </w:tcPr>
          <w:p w:rsidR="008C799C" w:rsidRDefault="003769BA" w:rsidP="00E0168B">
            <w:pPr>
              <w:jc w:val="center"/>
              <w:rPr>
                <w:rFonts w:cstheme="minorHAnsi"/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、氮、磷、钾的测定建议增加标准</w:t>
            </w:r>
            <w:r>
              <w:rPr>
                <w:rFonts w:hint="eastAsia"/>
                <w:szCs w:val="21"/>
              </w:rPr>
              <w:t>GB/T22923-2008</w:t>
            </w:r>
            <w:r>
              <w:rPr>
                <w:rFonts w:ascii="Calibri" w:hAnsi="Calibri" w:cs="Calibri"/>
                <w:szCs w:val="21"/>
              </w:rPr>
              <w:t>«</w:t>
            </w:r>
            <w:r>
              <w:rPr>
                <w:rFonts w:ascii="Calibri" w:hAnsi="Calibri" w:cs="Calibri" w:hint="eastAsia"/>
                <w:szCs w:val="21"/>
              </w:rPr>
              <w:t>肥料中氮、磷、钾的自动分析仪测定方法</w:t>
            </w:r>
            <w:r>
              <w:rPr>
                <w:rFonts w:ascii="Calibri" w:hAnsi="Calibri" w:cs="Calibri"/>
                <w:szCs w:val="21"/>
              </w:rPr>
              <w:t>»</w:t>
            </w:r>
            <w:r>
              <w:rPr>
                <w:rFonts w:ascii="Calibri" w:hAnsi="Calibri" w:cs="Calibri" w:hint="eastAsia"/>
                <w:szCs w:val="21"/>
              </w:rPr>
              <w:t>中规定的方法。</w:t>
            </w:r>
          </w:p>
        </w:tc>
        <w:tc>
          <w:tcPr>
            <w:tcW w:w="2645" w:type="dxa"/>
            <w:vAlign w:val="center"/>
          </w:tcPr>
          <w:p w:rsidR="008C799C" w:rsidRDefault="003769BA" w:rsidP="00E016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贵州省产品质量监督检验院，云南省化工产品质量监督检验站</w:t>
            </w:r>
          </w:p>
        </w:tc>
        <w:tc>
          <w:tcPr>
            <w:tcW w:w="1494" w:type="dxa"/>
            <w:vAlign w:val="center"/>
          </w:tcPr>
          <w:p w:rsidR="00291694" w:rsidRDefault="00291694" w:rsidP="0029169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采纳，已修改</w:t>
            </w:r>
          </w:p>
          <w:p w:rsidR="008C799C" w:rsidRDefault="008C799C" w:rsidP="008A1AA9">
            <w:pPr>
              <w:rPr>
                <w:sz w:val="36"/>
                <w:szCs w:val="36"/>
              </w:rPr>
            </w:pPr>
          </w:p>
        </w:tc>
      </w:tr>
      <w:tr w:rsidR="008C799C" w:rsidTr="00B70EB5">
        <w:trPr>
          <w:trHeight w:val="699"/>
          <w:jc w:val="center"/>
        </w:trPr>
        <w:tc>
          <w:tcPr>
            <w:tcW w:w="600" w:type="dxa"/>
            <w:vAlign w:val="center"/>
          </w:tcPr>
          <w:p w:rsidR="008C799C" w:rsidRDefault="003769BA" w:rsidP="00E016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</w:t>
            </w:r>
          </w:p>
        </w:tc>
        <w:tc>
          <w:tcPr>
            <w:tcW w:w="945" w:type="dxa"/>
            <w:vAlign w:val="center"/>
          </w:tcPr>
          <w:p w:rsidR="008C799C" w:rsidRDefault="003769BA" w:rsidP="00E016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5.2</w:t>
            </w:r>
            <w:r>
              <w:rPr>
                <w:rFonts w:hint="eastAsia"/>
                <w:szCs w:val="21"/>
              </w:rPr>
              <w:t>、</w:t>
            </w:r>
            <w:r>
              <w:rPr>
                <w:rFonts w:hint="eastAsia"/>
                <w:szCs w:val="21"/>
              </w:rPr>
              <w:t>5.4</w:t>
            </w:r>
            <w:r>
              <w:rPr>
                <w:rFonts w:hint="eastAsia"/>
                <w:szCs w:val="21"/>
              </w:rPr>
              <w:t>、</w:t>
            </w:r>
            <w:r>
              <w:rPr>
                <w:rFonts w:hint="eastAsia"/>
                <w:szCs w:val="21"/>
              </w:rPr>
              <w:t>5.7</w:t>
            </w:r>
            <w:r>
              <w:rPr>
                <w:rFonts w:hint="eastAsia"/>
                <w:szCs w:val="21"/>
              </w:rPr>
              <w:t>、</w:t>
            </w:r>
            <w:r>
              <w:rPr>
                <w:rFonts w:hint="eastAsia"/>
                <w:szCs w:val="21"/>
              </w:rPr>
              <w:t>5.8</w:t>
            </w:r>
          </w:p>
        </w:tc>
        <w:tc>
          <w:tcPr>
            <w:tcW w:w="4268" w:type="dxa"/>
            <w:vAlign w:val="center"/>
          </w:tcPr>
          <w:p w:rsidR="008C799C" w:rsidRDefault="003769BA" w:rsidP="00E016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总氮含量、钾含量、水分、氯离子含量、中量元素含量这几个指标规定了多种检测方法，建议指定一个方法为仲裁法，总氮含量仲裁法为</w:t>
            </w:r>
            <w:r>
              <w:rPr>
                <w:rFonts w:hint="eastAsia"/>
                <w:szCs w:val="21"/>
              </w:rPr>
              <w:t>GB/T8572</w:t>
            </w:r>
            <w:r>
              <w:rPr>
                <w:rFonts w:hint="eastAsia"/>
                <w:szCs w:val="21"/>
              </w:rPr>
              <w:t>、钾含量仲裁法为</w:t>
            </w:r>
            <w:r>
              <w:rPr>
                <w:rFonts w:hint="eastAsia"/>
                <w:szCs w:val="21"/>
              </w:rPr>
              <w:t>GB/T8574</w:t>
            </w:r>
            <w:r>
              <w:rPr>
                <w:rFonts w:hint="eastAsia"/>
                <w:szCs w:val="21"/>
              </w:rPr>
              <w:t>、水分仲裁法为</w:t>
            </w:r>
            <w:r>
              <w:rPr>
                <w:rFonts w:hint="eastAsia"/>
                <w:szCs w:val="21"/>
              </w:rPr>
              <w:t>GB/T8577</w:t>
            </w:r>
            <w:r>
              <w:rPr>
                <w:rFonts w:hint="eastAsia"/>
                <w:szCs w:val="21"/>
              </w:rPr>
              <w:t>、中量元素仲裁法为两种以上的检测方法应注明仲裁法，并将仲裁法放到前面，建议删除“第一法、第二法”。标题“钾含量的测定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四笨基合硼酸钾重量法”删除“四笨基合硼酸钾重量法”，方法改为“四笨硼酸钾重量法”。</w:t>
            </w:r>
          </w:p>
          <w:p w:rsidR="008C799C" w:rsidRDefault="003769BA" w:rsidP="00E016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将“如果样品中含有镁元素时，</w:t>
            </w:r>
            <w:r>
              <w:rPr>
                <w:rFonts w:hint="eastAsia"/>
                <w:szCs w:val="21"/>
              </w:rPr>
              <w:t>......</w:t>
            </w:r>
            <w:r>
              <w:rPr>
                <w:rFonts w:hint="eastAsia"/>
                <w:szCs w:val="21"/>
              </w:rPr>
              <w:t>按</w:t>
            </w:r>
            <w:r>
              <w:rPr>
                <w:rFonts w:hint="eastAsia"/>
                <w:szCs w:val="21"/>
              </w:rPr>
              <w:t>GB/T8574</w:t>
            </w:r>
            <w:r>
              <w:rPr>
                <w:rFonts w:hint="eastAsia"/>
                <w:szCs w:val="21"/>
              </w:rPr>
              <w:t>规定进行”放置在</w:t>
            </w:r>
            <w:r>
              <w:rPr>
                <w:rFonts w:hint="eastAsia"/>
                <w:szCs w:val="21"/>
              </w:rPr>
              <w:t>5.4.1</w:t>
            </w:r>
            <w:r>
              <w:rPr>
                <w:rFonts w:hint="eastAsia"/>
                <w:szCs w:val="21"/>
              </w:rPr>
              <w:t>处。</w:t>
            </w:r>
          </w:p>
        </w:tc>
        <w:tc>
          <w:tcPr>
            <w:tcW w:w="2645" w:type="dxa"/>
            <w:vAlign w:val="center"/>
          </w:tcPr>
          <w:p w:rsidR="008C799C" w:rsidRDefault="003769BA" w:rsidP="00E016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辽宁普天科技有限公司，云南省化工产品质量监督检验站，中国农业科学院农业资源与农业区划研究所，河南晋开化工投资控股集团有限责任公司</w:t>
            </w:r>
          </w:p>
          <w:p w:rsidR="008C799C" w:rsidRDefault="003769BA" w:rsidP="00E016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云南省化工产品质量监督检验站</w:t>
            </w:r>
          </w:p>
          <w:p w:rsidR="008C799C" w:rsidRDefault="003769BA" w:rsidP="00E016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贵州省产品质量监督检验院</w:t>
            </w:r>
          </w:p>
        </w:tc>
        <w:tc>
          <w:tcPr>
            <w:tcW w:w="1494" w:type="dxa"/>
            <w:vAlign w:val="center"/>
          </w:tcPr>
          <w:p w:rsidR="00291694" w:rsidRDefault="00291694" w:rsidP="0029169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采纳，已修改</w:t>
            </w:r>
          </w:p>
          <w:p w:rsidR="008858DE" w:rsidRDefault="008858DE" w:rsidP="00E0168B">
            <w:pPr>
              <w:jc w:val="center"/>
              <w:rPr>
                <w:sz w:val="36"/>
                <w:szCs w:val="36"/>
              </w:rPr>
            </w:pPr>
          </w:p>
        </w:tc>
      </w:tr>
      <w:tr w:rsidR="008C799C" w:rsidTr="00313AB1">
        <w:trPr>
          <w:jc w:val="center"/>
        </w:trPr>
        <w:tc>
          <w:tcPr>
            <w:tcW w:w="600" w:type="dxa"/>
            <w:vAlign w:val="center"/>
          </w:tcPr>
          <w:p w:rsidR="008C799C" w:rsidRDefault="003769BA" w:rsidP="00E016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11</w:t>
            </w:r>
          </w:p>
        </w:tc>
        <w:tc>
          <w:tcPr>
            <w:tcW w:w="945" w:type="dxa"/>
            <w:vAlign w:val="center"/>
          </w:tcPr>
          <w:p w:rsidR="008C799C" w:rsidRDefault="003769BA" w:rsidP="00E016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5.5</w:t>
            </w:r>
          </w:p>
        </w:tc>
        <w:tc>
          <w:tcPr>
            <w:tcW w:w="4268" w:type="dxa"/>
            <w:vAlign w:val="center"/>
          </w:tcPr>
          <w:p w:rsidR="008C799C" w:rsidRDefault="003769BA" w:rsidP="00E016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建议将</w:t>
            </w:r>
            <w:r>
              <w:rPr>
                <w:rFonts w:hint="eastAsia"/>
                <w:szCs w:val="21"/>
              </w:rPr>
              <w:t>5.5.1</w:t>
            </w:r>
            <w:r>
              <w:rPr>
                <w:rFonts w:hint="eastAsia"/>
                <w:szCs w:val="21"/>
              </w:rPr>
              <w:t>和</w:t>
            </w:r>
            <w:r>
              <w:rPr>
                <w:rFonts w:hint="eastAsia"/>
                <w:szCs w:val="21"/>
              </w:rPr>
              <w:t>5.5.2</w:t>
            </w:r>
            <w:r>
              <w:rPr>
                <w:rFonts w:hint="eastAsia"/>
                <w:szCs w:val="21"/>
              </w:rPr>
              <w:t>合并表述。</w:t>
            </w:r>
          </w:p>
        </w:tc>
        <w:tc>
          <w:tcPr>
            <w:tcW w:w="2645" w:type="dxa"/>
            <w:vAlign w:val="center"/>
          </w:tcPr>
          <w:p w:rsidR="008C799C" w:rsidRDefault="003769BA" w:rsidP="00E016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辽宁普天科技有限公司</w:t>
            </w:r>
          </w:p>
        </w:tc>
        <w:tc>
          <w:tcPr>
            <w:tcW w:w="1494" w:type="dxa"/>
            <w:vAlign w:val="center"/>
          </w:tcPr>
          <w:p w:rsidR="008C799C" w:rsidRPr="00291694" w:rsidRDefault="00291694" w:rsidP="0029169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采纳，已修改</w:t>
            </w:r>
          </w:p>
        </w:tc>
      </w:tr>
      <w:tr w:rsidR="008C799C" w:rsidTr="00313AB1">
        <w:trPr>
          <w:jc w:val="center"/>
        </w:trPr>
        <w:tc>
          <w:tcPr>
            <w:tcW w:w="600" w:type="dxa"/>
            <w:vAlign w:val="center"/>
          </w:tcPr>
          <w:p w:rsidR="008C799C" w:rsidRDefault="003769BA" w:rsidP="00E016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12</w:t>
            </w:r>
          </w:p>
        </w:tc>
        <w:tc>
          <w:tcPr>
            <w:tcW w:w="945" w:type="dxa"/>
            <w:vAlign w:val="center"/>
          </w:tcPr>
          <w:p w:rsidR="008C799C" w:rsidRDefault="003769BA" w:rsidP="00E016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5.6</w:t>
            </w:r>
          </w:p>
        </w:tc>
        <w:tc>
          <w:tcPr>
            <w:tcW w:w="4268" w:type="dxa"/>
            <w:vAlign w:val="center"/>
          </w:tcPr>
          <w:p w:rsidR="008C799C" w:rsidRDefault="003769BA" w:rsidP="00E016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增加“使用</w:t>
            </w:r>
            <w:r>
              <w:rPr>
                <w:rFonts w:hint="eastAsia"/>
                <w:szCs w:val="21"/>
              </w:rPr>
              <w:t>GB/T6003.1-2012</w:t>
            </w:r>
            <w:r>
              <w:rPr>
                <w:rFonts w:hint="eastAsia"/>
                <w:szCs w:val="21"/>
              </w:rPr>
              <w:t>中</w:t>
            </w:r>
            <w:r>
              <w:rPr>
                <w:rFonts w:hint="eastAsia"/>
                <w:szCs w:val="21"/>
              </w:rPr>
              <w:t>R40/3</w:t>
            </w:r>
            <w:r>
              <w:rPr>
                <w:rFonts w:hint="eastAsia"/>
                <w:szCs w:val="21"/>
              </w:rPr>
              <w:t>系列中孔径为”</w:t>
            </w:r>
            <w:r>
              <w:rPr>
                <w:rFonts w:hint="eastAsia"/>
                <w:szCs w:val="21"/>
              </w:rPr>
              <w:t>2.00mm</w:t>
            </w:r>
            <w:r>
              <w:rPr>
                <w:rFonts w:hint="eastAsia"/>
                <w:szCs w:val="21"/>
              </w:rPr>
              <w:t>和</w:t>
            </w:r>
            <w:r>
              <w:rPr>
                <w:rFonts w:hint="eastAsia"/>
                <w:szCs w:val="21"/>
              </w:rPr>
              <w:t>4.00mm</w:t>
            </w:r>
            <w:r>
              <w:rPr>
                <w:rFonts w:hint="eastAsia"/>
                <w:szCs w:val="21"/>
              </w:rPr>
              <w:t>的实验筛，按</w:t>
            </w:r>
            <w:r>
              <w:rPr>
                <w:rFonts w:hint="eastAsia"/>
                <w:szCs w:val="21"/>
              </w:rPr>
              <w:t>GB/T24891</w:t>
            </w:r>
            <w:r>
              <w:rPr>
                <w:rFonts w:hint="eastAsia"/>
                <w:szCs w:val="21"/>
              </w:rPr>
              <w:t>规定进行。</w:t>
            </w:r>
          </w:p>
        </w:tc>
        <w:tc>
          <w:tcPr>
            <w:tcW w:w="2645" w:type="dxa"/>
            <w:vAlign w:val="center"/>
          </w:tcPr>
          <w:p w:rsidR="008C799C" w:rsidRDefault="003769BA" w:rsidP="00E016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山西省工业标准化研究院（国家煤及煤化工产品质量监督检验中心）</w:t>
            </w:r>
          </w:p>
        </w:tc>
        <w:tc>
          <w:tcPr>
            <w:tcW w:w="1494" w:type="dxa"/>
            <w:vAlign w:val="center"/>
          </w:tcPr>
          <w:p w:rsidR="008C799C" w:rsidRPr="00291694" w:rsidRDefault="00291694" w:rsidP="0029169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采纳，已修改</w:t>
            </w:r>
          </w:p>
        </w:tc>
      </w:tr>
      <w:tr w:rsidR="008C799C" w:rsidTr="00313AB1">
        <w:trPr>
          <w:jc w:val="center"/>
        </w:trPr>
        <w:tc>
          <w:tcPr>
            <w:tcW w:w="600" w:type="dxa"/>
            <w:vAlign w:val="center"/>
          </w:tcPr>
          <w:p w:rsidR="008C799C" w:rsidRDefault="003769BA" w:rsidP="00E016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13</w:t>
            </w:r>
          </w:p>
        </w:tc>
        <w:tc>
          <w:tcPr>
            <w:tcW w:w="945" w:type="dxa"/>
            <w:vAlign w:val="center"/>
          </w:tcPr>
          <w:p w:rsidR="008C799C" w:rsidRDefault="003769BA" w:rsidP="00E016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5.8.1</w:t>
            </w:r>
          </w:p>
        </w:tc>
        <w:tc>
          <w:tcPr>
            <w:tcW w:w="4268" w:type="dxa"/>
            <w:vAlign w:val="center"/>
          </w:tcPr>
          <w:p w:rsidR="008C799C" w:rsidRDefault="003769BA" w:rsidP="00E016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将</w:t>
            </w:r>
            <w:r>
              <w:rPr>
                <w:rFonts w:hint="eastAsia"/>
                <w:szCs w:val="21"/>
              </w:rPr>
              <w:t>GB/19203</w:t>
            </w:r>
            <w:r>
              <w:rPr>
                <w:rFonts w:hint="eastAsia"/>
                <w:szCs w:val="21"/>
              </w:rPr>
              <w:t>改为</w:t>
            </w:r>
            <w:r>
              <w:rPr>
                <w:rFonts w:hint="eastAsia"/>
                <w:szCs w:val="21"/>
              </w:rPr>
              <w:t>GB/T19203</w:t>
            </w:r>
            <w:r>
              <w:rPr>
                <w:rFonts w:hint="eastAsia"/>
                <w:szCs w:val="21"/>
              </w:rPr>
              <w:t>。</w:t>
            </w:r>
          </w:p>
        </w:tc>
        <w:tc>
          <w:tcPr>
            <w:tcW w:w="2645" w:type="dxa"/>
            <w:vAlign w:val="center"/>
          </w:tcPr>
          <w:p w:rsidR="008C799C" w:rsidRDefault="003769BA" w:rsidP="00E016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辽宁普天科技有限公司，湖南省产商品质量监督检验研究院，美盛农资（北京）有限公司</w:t>
            </w:r>
          </w:p>
        </w:tc>
        <w:tc>
          <w:tcPr>
            <w:tcW w:w="1494" w:type="dxa"/>
            <w:vAlign w:val="center"/>
          </w:tcPr>
          <w:p w:rsidR="008C799C" w:rsidRPr="00291694" w:rsidRDefault="00291694" w:rsidP="0029169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采纳，已修改</w:t>
            </w:r>
          </w:p>
        </w:tc>
      </w:tr>
      <w:tr w:rsidR="008C799C" w:rsidTr="00313AB1">
        <w:trPr>
          <w:jc w:val="center"/>
        </w:trPr>
        <w:tc>
          <w:tcPr>
            <w:tcW w:w="600" w:type="dxa"/>
            <w:vAlign w:val="center"/>
          </w:tcPr>
          <w:p w:rsidR="008C799C" w:rsidRDefault="003769BA" w:rsidP="00E016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14</w:t>
            </w:r>
          </w:p>
        </w:tc>
        <w:tc>
          <w:tcPr>
            <w:tcW w:w="945" w:type="dxa"/>
            <w:vAlign w:val="center"/>
          </w:tcPr>
          <w:p w:rsidR="008C799C" w:rsidRDefault="003769BA" w:rsidP="00E016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5.9</w:t>
            </w:r>
          </w:p>
        </w:tc>
        <w:tc>
          <w:tcPr>
            <w:tcW w:w="4268" w:type="dxa"/>
            <w:vAlign w:val="center"/>
          </w:tcPr>
          <w:p w:rsidR="008C799C" w:rsidRDefault="003769BA" w:rsidP="00E016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删除标题中的“（总）”。</w:t>
            </w:r>
          </w:p>
        </w:tc>
        <w:tc>
          <w:tcPr>
            <w:tcW w:w="2645" w:type="dxa"/>
            <w:vAlign w:val="center"/>
          </w:tcPr>
          <w:p w:rsidR="008C799C" w:rsidRDefault="003769BA" w:rsidP="00E016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云南省化工产品质量监督检验站</w:t>
            </w:r>
          </w:p>
        </w:tc>
        <w:tc>
          <w:tcPr>
            <w:tcW w:w="1494" w:type="dxa"/>
            <w:vAlign w:val="center"/>
          </w:tcPr>
          <w:p w:rsidR="008C799C" w:rsidRPr="00291694" w:rsidRDefault="00291694" w:rsidP="0029169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采纳，已修改</w:t>
            </w:r>
          </w:p>
        </w:tc>
      </w:tr>
      <w:tr w:rsidR="008C799C" w:rsidTr="00313AB1">
        <w:trPr>
          <w:jc w:val="center"/>
        </w:trPr>
        <w:tc>
          <w:tcPr>
            <w:tcW w:w="600" w:type="dxa"/>
            <w:vAlign w:val="center"/>
          </w:tcPr>
          <w:p w:rsidR="008C799C" w:rsidRDefault="003769BA" w:rsidP="00E016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15</w:t>
            </w:r>
          </w:p>
        </w:tc>
        <w:tc>
          <w:tcPr>
            <w:tcW w:w="945" w:type="dxa"/>
            <w:vAlign w:val="center"/>
          </w:tcPr>
          <w:p w:rsidR="008C799C" w:rsidRDefault="003769BA" w:rsidP="00E016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5.9.2</w:t>
            </w:r>
          </w:p>
        </w:tc>
        <w:tc>
          <w:tcPr>
            <w:tcW w:w="4268" w:type="dxa"/>
            <w:vAlign w:val="center"/>
          </w:tcPr>
          <w:p w:rsidR="008C799C" w:rsidRDefault="003769BA" w:rsidP="00E016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螯合态微量元素的测定，应指明使用</w:t>
            </w:r>
            <w:r>
              <w:rPr>
                <w:rFonts w:hint="eastAsia"/>
                <w:szCs w:val="21"/>
              </w:rPr>
              <w:t>HG/T5331-2018</w:t>
            </w:r>
            <w:r>
              <w:rPr>
                <w:rFonts w:hint="eastAsia"/>
                <w:szCs w:val="21"/>
              </w:rPr>
              <w:t>中的具体条款。</w:t>
            </w:r>
          </w:p>
        </w:tc>
        <w:tc>
          <w:tcPr>
            <w:tcW w:w="2645" w:type="dxa"/>
            <w:vAlign w:val="center"/>
          </w:tcPr>
          <w:p w:rsidR="008C799C" w:rsidRDefault="003769BA" w:rsidP="00E016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辽宁普天科技有限公司，云南省化工产品质量监督检验站</w:t>
            </w:r>
          </w:p>
        </w:tc>
        <w:tc>
          <w:tcPr>
            <w:tcW w:w="1494" w:type="dxa"/>
            <w:vAlign w:val="center"/>
          </w:tcPr>
          <w:p w:rsidR="008C799C" w:rsidRDefault="00B70EB5" w:rsidP="00B70EB5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Cs w:val="21"/>
              </w:rPr>
              <w:t>螯合态微量元素项目已在技术要求中删除</w:t>
            </w:r>
          </w:p>
        </w:tc>
      </w:tr>
      <w:tr w:rsidR="008C799C" w:rsidTr="00313AB1">
        <w:trPr>
          <w:jc w:val="center"/>
        </w:trPr>
        <w:tc>
          <w:tcPr>
            <w:tcW w:w="600" w:type="dxa"/>
            <w:vAlign w:val="center"/>
          </w:tcPr>
          <w:p w:rsidR="008C799C" w:rsidRDefault="003769BA" w:rsidP="00E016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16</w:t>
            </w:r>
          </w:p>
        </w:tc>
        <w:tc>
          <w:tcPr>
            <w:tcW w:w="945" w:type="dxa"/>
            <w:vAlign w:val="center"/>
          </w:tcPr>
          <w:p w:rsidR="008C799C" w:rsidRDefault="003769BA" w:rsidP="00E016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5.10</w:t>
            </w:r>
          </w:p>
        </w:tc>
        <w:tc>
          <w:tcPr>
            <w:tcW w:w="4268" w:type="dxa"/>
            <w:vAlign w:val="center"/>
          </w:tcPr>
          <w:p w:rsidR="008C799C" w:rsidRDefault="003769BA" w:rsidP="00E016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将“</w:t>
            </w:r>
            <w:r>
              <w:rPr>
                <w:rFonts w:hint="eastAsia"/>
                <w:szCs w:val="21"/>
              </w:rPr>
              <w:t>GB/T18877</w:t>
            </w:r>
            <w:r>
              <w:rPr>
                <w:rFonts w:hint="eastAsia"/>
                <w:szCs w:val="21"/>
              </w:rPr>
              <w:t>”改为“</w:t>
            </w:r>
            <w:r>
              <w:rPr>
                <w:rFonts w:hint="eastAsia"/>
                <w:szCs w:val="21"/>
              </w:rPr>
              <w:t>GB/T18877-2009</w:t>
            </w:r>
            <w:r>
              <w:rPr>
                <w:rFonts w:hint="eastAsia"/>
                <w:szCs w:val="21"/>
              </w:rPr>
              <w:t>”</w:t>
            </w:r>
          </w:p>
        </w:tc>
        <w:tc>
          <w:tcPr>
            <w:tcW w:w="2645" w:type="dxa"/>
            <w:vAlign w:val="center"/>
          </w:tcPr>
          <w:p w:rsidR="008C799C" w:rsidRDefault="003769BA" w:rsidP="00E016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山西省工业标准化研究院（国家煤及煤化工产品质量监督检验中心）</w:t>
            </w:r>
          </w:p>
        </w:tc>
        <w:tc>
          <w:tcPr>
            <w:tcW w:w="1494" w:type="dxa"/>
            <w:vAlign w:val="center"/>
          </w:tcPr>
          <w:p w:rsidR="008C799C" w:rsidRDefault="00291694" w:rsidP="0029169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采纳，已修改</w:t>
            </w:r>
          </w:p>
          <w:p w:rsidR="00B70EB5" w:rsidRDefault="00B70EB5" w:rsidP="00E0168B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Cs w:val="21"/>
              </w:rPr>
              <w:t>该标准</w:t>
            </w:r>
            <w:r w:rsidR="00780F65">
              <w:rPr>
                <w:rFonts w:hint="eastAsia"/>
                <w:szCs w:val="21"/>
              </w:rPr>
              <w:t>也</w:t>
            </w:r>
            <w:r>
              <w:rPr>
                <w:rFonts w:hint="eastAsia"/>
                <w:szCs w:val="21"/>
              </w:rPr>
              <w:t>在修订中。</w:t>
            </w:r>
          </w:p>
        </w:tc>
      </w:tr>
      <w:tr w:rsidR="008C799C" w:rsidTr="00313AB1">
        <w:trPr>
          <w:trHeight w:val="437"/>
          <w:jc w:val="center"/>
        </w:trPr>
        <w:tc>
          <w:tcPr>
            <w:tcW w:w="600" w:type="dxa"/>
            <w:vAlign w:val="center"/>
          </w:tcPr>
          <w:p w:rsidR="008C799C" w:rsidRDefault="003769BA" w:rsidP="00E016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lastRenderedPageBreak/>
              <w:t>17</w:t>
            </w:r>
          </w:p>
        </w:tc>
        <w:tc>
          <w:tcPr>
            <w:tcW w:w="945" w:type="dxa"/>
            <w:vAlign w:val="center"/>
          </w:tcPr>
          <w:p w:rsidR="008C799C" w:rsidRDefault="003769BA" w:rsidP="00E016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5.11</w:t>
            </w:r>
          </w:p>
        </w:tc>
        <w:tc>
          <w:tcPr>
            <w:tcW w:w="4268" w:type="dxa"/>
            <w:vAlign w:val="center"/>
          </w:tcPr>
          <w:p w:rsidR="008C799C" w:rsidRDefault="003769BA" w:rsidP="00E016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、“砷、镉、铅、铬、汞含量的测定”建议增加标准</w:t>
            </w:r>
            <w:r>
              <w:rPr>
                <w:rFonts w:hint="eastAsia"/>
                <w:szCs w:val="21"/>
              </w:rPr>
              <w:t>NY/T1978</w:t>
            </w:r>
            <w:r>
              <w:rPr>
                <w:rFonts w:ascii="Calibri" w:hAnsi="Calibri" w:cs="Calibri"/>
                <w:szCs w:val="21"/>
              </w:rPr>
              <w:t>«</w:t>
            </w:r>
            <w:r>
              <w:rPr>
                <w:rFonts w:ascii="Calibri" w:hAnsi="Calibri" w:cs="Calibri" w:hint="eastAsia"/>
                <w:szCs w:val="21"/>
              </w:rPr>
              <w:t>肥料中汞、砷、镉、铅、铬含量的测定</w:t>
            </w:r>
            <w:r>
              <w:rPr>
                <w:rFonts w:ascii="Calibri" w:hAnsi="Calibri" w:cs="Calibri"/>
                <w:szCs w:val="21"/>
              </w:rPr>
              <w:t>»</w:t>
            </w:r>
            <w:r>
              <w:rPr>
                <w:rFonts w:ascii="Calibri" w:hAnsi="Calibri" w:cs="Calibri" w:hint="eastAsia"/>
                <w:szCs w:val="21"/>
              </w:rPr>
              <w:t>中规定的方法，试样的前期处理仍按照标准</w:t>
            </w:r>
            <w:r>
              <w:rPr>
                <w:rFonts w:ascii="Calibri" w:hAnsi="Calibri" w:cs="Calibri" w:hint="eastAsia"/>
                <w:szCs w:val="21"/>
              </w:rPr>
              <w:t>GB/T23349</w:t>
            </w:r>
            <w:r>
              <w:rPr>
                <w:rFonts w:ascii="Calibri" w:hAnsi="Calibri" w:cs="Calibri" w:hint="eastAsia"/>
                <w:szCs w:val="21"/>
              </w:rPr>
              <w:t>中规定进行。</w:t>
            </w:r>
          </w:p>
        </w:tc>
        <w:tc>
          <w:tcPr>
            <w:tcW w:w="2645" w:type="dxa"/>
            <w:vAlign w:val="center"/>
          </w:tcPr>
          <w:p w:rsidR="008C799C" w:rsidRDefault="003769BA" w:rsidP="00E016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贵州省产品质量监督检验院</w:t>
            </w:r>
          </w:p>
        </w:tc>
        <w:tc>
          <w:tcPr>
            <w:tcW w:w="1494" w:type="dxa"/>
            <w:vAlign w:val="center"/>
          </w:tcPr>
          <w:p w:rsidR="00B70EB5" w:rsidRPr="009C5B7F" w:rsidRDefault="009C5B7F" w:rsidP="009C5B7F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5.</w:t>
            </w:r>
            <w:r>
              <w:rPr>
                <w:szCs w:val="21"/>
              </w:rPr>
              <w:t>11</w:t>
            </w:r>
            <w:r>
              <w:rPr>
                <w:rFonts w:hint="eastAsia"/>
                <w:szCs w:val="21"/>
              </w:rPr>
              <w:t>删除</w:t>
            </w:r>
          </w:p>
        </w:tc>
      </w:tr>
      <w:tr w:rsidR="008C799C" w:rsidTr="00313AB1">
        <w:trPr>
          <w:jc w:val="center"/>
        </w:trPr>
        <w:tc>
          <w:tcPr>
            <w:tcW w:w="600" w:type="dxa"/>
            <w:vAlign w:val="center"/>
          </w:tcPr>
          <w:p w:rsidR="008C799C" w:rsidRDefault="003769BA" w:rsidP="00E016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18</w:t>
            </w:r>
          </w:p>
        </w:tc>
        <w:tc>
          <w:tcPr>
            <w:tcW w:w="945" w:type="dxa"/>
            <w:vAlign w:val="center"/>
          </w:tcPr>
          <w:p w:rsidR="008C799C" w:rsidRDefault="003769BA" w:rsidP="00E016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6.1</w:t>
            </w:r>
          </w:p>
        </w:tc>
        <w:tc>
          <w:tcPr>
            <w:tcW w:w="4268" w:type="dxa"/>
            <w:vAlign w:val="center"/>
          </w:tcPr>
          <w:p w:rsidR="008C799C" w:rsidRDefault="003769BA" w:rsidP="00E016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“正式生产时，定期或积累到一定量后，每半年至少进行一次检验”调整为“正式生产时，每半年、每个配方进行一次检验”。</w:t>
            </w:r>
          </w:p>
        </w:tc>
        <w:tc>
          <w:tcPr>
            <w:tcW w:w="2645" w:type="dxa"/>
            <w:vAlign w:val="center"/>
          </w:tcPr>
          <w:p w:rsidR="008C799C" w:rsidRDefault="003769BA" w:rsidP="00E016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美盛农资（北京）有限公司</w:t>
            </w:r>
          </w:p>
        </w:tc>
        <w:tc>
          <w:tcPr>
            <w:tcW w:w="1494" w:type="dxa"/>
            <w:vAlign w:val="center"/>
          </w:tcPr>
          <w:p w:rsidR="003635ED" w:rsidRDefault="009C5B7F" w:rsidP="00B70EB5">
            <w:pPr>
              <w:jc w:val="center"/>
              <w:rPr>
                <w:rFonts w:ascii="Calibri" w:hAnsi="Calibri" w:cs="Calibri"/>
                <w:szCs w:val="21"/>
              </w:rPr>
            </w:pPr>
            <w:r>
              <w:rPr>
                <w:rFonts w:ascii="Calibri" w:hAnsi="Calibri" w:cs="Calibri" w:hint="eastAsia"/>
                <w:szCs w:val="21"/>
              </w:rPr>
              <w:t>未</w:t>
            </w:r>
            <w:r w:rsidR="00B70EB5" w:rsidRPr="00B70EB5">
              <w:rPr>
                <w:rFonts w:ascii="Calibri" w:hAnsi="Calibri" w:cs="Calibri" w:hint="eastAsia"/>
                <w:szCs w:val="21"/>
              </w:rPr>
              <w:t>采纳</w:t>
            </w:r>
          </w:p>
          <w:p w:rsidR="00B70EB5" w:rsidRPr="00B70EB5" w:rsidRDefault="009C5B7F" w:rsidP="00B70EB5">
            <w:pPr>
              <w:jc w:val="center"/>
              <w:rPr>
                <w:rFonts w:ascii="Calibri" w:hAnsi="Calibri" w:cs="Calibri"/>
                <w:szCs w:val="21"/>
              </w:rPr>
            </w:pPr>
            <w:r>
              <w:rPr>
                <w:rFonts w:ascii="Calibri" w:hAnsi="Calibri" w:cs="Calibri" w:hint="eastAsia"/>
                <w:szCs w:val="21"/>
              </w:rPr>
              <w:t>沿用前版标准，且符合肥料产品惯例</w:t>
            </w:r>
            <w:r w:rsidR="003635ED">
              <w:rPr>
                <w:rFonts w:ascii="Calibri" w:hAnsi="Calibri" w:cs="Calibri" w:hint="eastAsia"/>
                <w:szCs w:val="21"/>
              </w:rPr>
              <w:t>。</w:t>
            </w:r>
          </w:p>
        </w:tc>
      </w:tr>
      <w:tr w:rsidR="008C799C" w:rsidTr="00313AB1">
        <w:trPr>
          <w:jc w:val="center"/>
        </w:trPr>
        <w:tc>
          <w:tcPr>
            <w:tcW w:w="600" w:type="dxa"/>
            <w:vAlign w:val="center"/>
          </w:tcPr>
          <w:p w:rsidR="008C799C" w:rsidRDefault="003769BA" w:rsidP="00E016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19</w:t>
            </w:r>
          </w:p>
        </w:tc>
        <w:tc>
          <w:tcPr>
            <w:tcW w:w="945" w:type="dxa"/>
            <w:vAlign w:val="center"/>
          </w:tcPr>
          <w:p w:rsidR="008C799C" w:rsidRDefault="003769BA" w:rsidP="00E016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6.3.3</w:t>
            </w:r>
          </w:p>
        </w:tc>
        <w:tc>
          <w:tcPr>
            <w:tcW w:w="4268" w:type="dxa"/>
            <w:vAlign w:val="center"/>
          </w:tcPr>
          <w:p w:rsidR="008C799C" w:rsidRDefault="003769BA" w:rsidP="00E016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增加集装袋（</w:t>
            </w:r>
            <w:r>
              <w:rPr>
                <w:rFonts w:hint="eastAsia"/>
                <w:szCs w:val="21"/>
              </w:rPr>
              <w:t>1000Kg</w:t>
            </w:r>
            <w:r>
              <w:rPr>
                <w:rFonts w:hint="eastAsia"/>
                <w:szCs w:val="21"/>
              </w:rPr>
              <w:t>和</w:t>
            </w:r>
            <w:r>
              <w:rPr>
                <w:rFonts w:hint="eastAsia"/>
                <w:szCs w:val="21"/>
              </w:rPr>
              <w:t>500Kg</w:t>
            </w:r>
            <w:r>
              <w:rPr>
                <w:rFonts w:hint="eastAsia"/>
                <w:szCs w:val="21"/>
              </w:rPr>
              <w:t>）取样方法</w:t>
            </w:r>
          </w:p>
        </w:tc>
        <w:tc>
          <w:tcPr>
            <w:tcW w:w="2645" w:type="dxa"/>
            <w:vAlign w:val="center"/>
          </w:tcPr>
          <w:p w:rsidR="008C799C" w:rsidRDefault="003769BA" w:rsidP="00E016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美盛农资（北京）有限公司</w:t>
            </w:r>
          </w:p>
        </w:tc>
        <w:tc>
          <w:tcPr>
            <w:tcW w:w="1494" w:type="dxa"/>
            <w:vAlign w:val="center"/>
          </w:tcPr>
          <w:p w:rsidR="008C799C" w:rsidRDefault="009C5B7F" w:rsidP="00E0168B">
            <w:pPr>
              <w:jc w:val="center"/>
              <w:rPr>
                <w:rFonts w:ascii="Calibri" w:hAnsi="Calibri" w:cs="Calibri"/>
                <w:szCs w:val="21"/>
              </w:rPr>
            </w:pPr>
            <w:r>
              <w:rPr>
                <w:rFonts w:ascii="Calibri" w:hAnsi="Calibri" w:cs="Calibri" w:hint="eastAsia"/>
                <w:szCs w:val="21"/>
              </w:rPr>
              <w:t>未</w:t>
            </w:r>
            <w:r w:rsidR="003635ED" w:rsidRPr="003635ED">
              <w:rPr>
                <w:rFonts w:ascii="Calibri" w:hAnsi="Calibri" w:cs="Calibri" w:hint="eastAsia"/>
                <w:szCs w:val="21"/>
              </w:rPr>
              <w:t>采纳</w:t>
            </w:r>
          </w:p>
          <w:p w:rsidR="003635ED" w:rsidRPr="00291694" w:rsidRDefault="009C5B7F" w:rsidP="00291694">
            <w:pPr>
              <w:jc w:val="center"/>
              <w:rPr>
                <w:rFonts w:ascii="Calibri" w:hAnsi="Calibri" w:cs="Calibri"/>
                <w:szCs w:val="21"/>
              </w:rPr>
            </w:pPr>
            <w:r>
              <w:rPr>
                <w:rFonts w:ascii="Calibri" w:hAnsi="Calibri" w:cs="Calibri" w:hint="eastAsia"/>
                <w:szCs w:val="21"/>
              </w:rPr>
              <w:t>集装袋</w:t>
            </w:r>
            <w:r w:rsidR="003635ED">
              <w:rPr>
                <w:rFonts w:ascii="Calibri" w:hAnsi="Calibri" w:cs="Calibri" w:hint="eastAsia"/>
                <w:szCs w:val="21"/>
              </w:rPr>
              <w:t>按</w:t>
            </w:r>
            <w:r w:rsidR="003635ED">
              <w:rPr>
                <w:rFonts w:ascii="Calibri" w:hAnsi="Calibri" w:cs="Calibri" w:hint="eastAsia"/>
                <w:szCs w:val="21"/>
              </w:rPr>
              <w:t>6.3.2</w:t>
            </w:r>
            <w:r w:rsidR="003635ED">
              <w:rPr>
                <w:rFonts w:ascii="Calibri" w:hAnsi="Calibri" w:cs="Calibri" w:hint="eastAsia"/>
                <w:szCs w:val="21"/>
              </w:rPr>
              <w:t>中散装产品取样。</w:t>
            </w:r>
          </w:p>
        </w:tc>
      </w:tr>
      <w:tr w:rsidR="008C799C" w:rsidTr="00313AB1">
        <w:trPr>
          <w:jc w:val="center"/>
        </w:trPr>
        <w:tc>
          <w:tcPr>
            <w:tcW w:w="600" w:type="dxa"/>
            <w:vAlign w:val="center"/>
          </w:tcPr>
          <w:p w:rsidR="008C799C" w:rsidRDefault="003769BA" w:rsidP="00E016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</w:t>
            </w:r>
          </w:p>
        </w:tc>
        <w:tc>
          <w:tcPr>
            <w:tcW w:w="945" w:type="dxa"/>
            <w:vAlign w:val="center"/>
          </w:tcPr>
          <w:p w:rsidR="008C799C" w:rsidRDefault="003769BA" w:rsidP="00E016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6.4.1</w:t>
            </w:r>
          </w:p>
        </w:tc>
        <w:tc>
          <w:tcPr>
            <w:tcW w:w="4268" w:type="dxa"/>
            <w:vAlign w:val="center"/>
          </w:tcPr>
          <w:p w:rsidR="008C799C" w:rsidRDefault="003769BA" w:rsidP="00E016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“用</w:t>
            </w:r>
            <w:r>
              <w:rPr>
                <w:rFonts w:hint="eastAsia"/>
                <w:szCs w:val="21"/>
              </w:rPr>
              <w:t>GB/T6679-2003</w:t>
            </w:r>
            <w:r>
              <w:rPr>
                <w:rFonts w:hint="eastAsia"/>
                <w:szCs w:val="21"/>
              </w:rPr>
              <w:t>的附录</w:t>
            </w:r>
            <w:r>
              <w:rPr>
                <w:rFonts w:hint="eastAsia"/>
                <w:szCs w:val="21"/>
              </w:rPr>
              <w:t>D</w:t>
            </w:r>
            <w:r>
              <w:rPr>
                <w:rFonts w:hint="eastAsia"/>
                <w:szCs w:val="21"/>
              </w:rPr>
              <w:t>规定的”应改为“用</w:t>
            </w:r>
            <w:r>
              <w:rPr>
                <w:rFonts w:hint="eastAsia"/>
                <w:szCs w:val="21"/>
              </w:rPr>
              <w:t>GB/T6679</w:t>
            </w:r>
            <w:r>
              <w:rPr>
                <w:rFonts w:hint="eastAsia"/>
                <w:szCs w:val="21"/>
              </w:rPr>
              <w:t>”，与规范性引用文件一致。</w:t>
            </w:r>
          </w:p>
        </w:tc>
        <w:tc>
          <w:tcPr>
            <w:tcW w:w="2645" w:type="dxa"/>
            <w:vAlign w:val="center"/>
          </w:tcPr>
          <w:p w:rsidR="008C799C" w:rsidRDefault="003769BA" w:rsidP="00E016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辽宁普天科技有限公司</w:t>
            </w:r>
          </w:p>
        </w:tc>
        <w:tc>
          <w:tcPr>
            <w:tcW w:w="1494" w:type="dxa"/>
            <w:vAlign w:val="center"/>
          </w:tcPr>
          <w:p w:rsidR="008C799C" w:rsidRDefault="009C5B7F" w:rsidP="00E016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部分</w:t>
            </w:r>
            <w:r w:rsidR="00780F65" w:rsidRPr="00780F65">
              <w:rPr>
                <w:rFonts w:hint="eastAsia"/>
                <w:szCs w:val="21"/>
              </w:rPr>
              <w:t>采纳</w:t>
            </w:r>
          </w:p>
          <w:p w:rsidR="00780F65" w:rsidRDefault="00291694" w:rsidP="00291694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Cs w:val="21"/>
              </w:rPr>
              <w:t>规范性引用文件</w:t>
            </w:r>
            <w:r w:rsidR="009C5B7F">
              <w:rPr>
                <w:rFonts w:hint="eastAsia"/>
                <w:szCs w:val="21"/>
              </w:rPr>
              <w:t>中增加年代号</w:t>
            </w:r>
            <w:r>
              <w:rPr>
                <w:rFonts w:hint="eastAsia"/>
                <w:szCs w:val="21"/>
              </w:rPr>
              <w:t>，</w:t>
            </w:r>
            <w:r w:rsidR="009C5B7F">
              <w:rPr>
                <w:rFonts w:hint="eastAsia"/>
                <w:szCs w:val="21"/>
              </w:rPr>
              <w:t>共两处引用，</w:t>
            </w:r>
            <w:r w:rsidR="00C57FC7">
              <w:rPr>
                <w:rFonts w:hint="eastAsia"/>
                <w:szCs w:val="21"/>
              </w:rPr>
              <w:t>此处具体到</w:t>
            </w:r>
            <w:r w:rsidR="00780F65">
              <w:rPr>
                <w:rFonts w:hint="eastAsia"/>
                <w:szCs w:val="21"/>
              </w:rPr>
              <w:t>附录</w:t>
            </w:r>
            <w:r w:rsidR="00780F65">
              <w:rPr>
                <w:rFonts w:hint="eastAsia"/>
                <w:szCs w:val="21"/>
              </w:rPr>
              <w:t>D</w:t>
            </w:r>
            <w:r w:rsidR="00C57FC7">
              <w:rPr>
                <w:rFonts w:hint="eastAsia"/>
                <w:szCs w:val="21"/>
              </w:rPr>
              <w:t>，</w:t>
            </w:r>
            <w:r w:rsidR="00780F65">
              <w:rPr>
                <w:rFonts w:hint="eastAsia"/>
                <w:szCs w:val="21"/>
              </w:rPr>
              <w:t>不能删除。</w:t>
            </w:r>
          </w:p>
        </w:tc>
      </w:tr>
      <w:tr w:rsidR="008C799C" w:rsidTr="00313AB1">
        <w:trPr>
          <w:jc w:val="center"/>
        </w:trPr>
        <w:tc>
          <w:tcPr>
            <w:tcW w:w="600" w:type="dxa"/>
            <w:vAlign w:val="center"/>
          </w:tcPr>
          <w:p w:rsidR="008C799C" w:rsidRDefault="003769BA" w:rsidP="00E016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21</w:t>
            </w:r>
          </w:p>
        </w:tc>
        <w:tc>
          <w:tcPr>
            <w:tcW w:w="945" w:type="dxa"/>
            <w:vAlign w:val="center"/>
          </w:tcPr>
          <w:p w:rsidR="008C799C" w:rsidRDefault="003769BA" w:rsidP="00E016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6.4.2</w:t>
            </w:r>
          </w:p>
        </w:tc>
        <w:tc>
          <w:tcPr>
            <w:tcW w:w="4268" w:type="dxa"/>
            <w:vAlign w:val="center"/>
          </w:tcPr>
          <w:p w:rsidR="008C799C" w:rsidRDefault="003769BA" w:rsidP="00E016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“得到约</w:t>
            </w:r>
            <w:r>
              <w:rPr>
                <w:rFonts w:hint="eastAsia"/>
                <w:szCs w:val="21"/>
              </w:rPr>
              <w:t>300g</w:t>
            </w:r>
            <w:r>
              <w:rPr>
                <w:rFonts w:hint="eastAsia"/>
                <w:szCs w:val="21"/>
              </w:rPr>
              <w:t>至</w:t>
            </w:r>
            <w:r>
              <w:rPr>
                <w:rFonts w:hint="eastAsia"/>
                <w:szCs w:val="21"/>
              </w:rPr>
              <w:t>400g</w:t>
            </w:r>
            <w:r>
              <w:rPr>
                <w:rFonts w:hint="eastAsia"/>
                <w:szCs w:val="21"/>
              </w:rPr>
              <w:t>左右缩分样品”，建议改为“得到</w:t>
            </w:r>
            <w:r>
              <w:rPr>
                <w:rFonts w:hint="eastAsia"/>
                <w:szCs w:val="21"/>
              </w:rPr>
              <w:t>300g</w:t>
            </w:r>
            <w:r>
              <w:rPr>
                <w:rFonts w:ascii="宋体" w:eastAsia="宋体" w:hAnsi="宋体" w:cs="宋体" w:hint="eastAsia"/>
                <w:szCs w:val="21"/>
              </w:rPr>
              <w:t>～</w:t>
            </w:r>
            <w:r>
              <w:rPr>
                <w:rFonts w:hint="eastAsia"/>
                <w:szCs w:val="21"/>
              </w:rPr>
              <w:t>400g</w:t>
            </w:r>
            <w:r>
              <w:rPr>
                <w:rFonts w:hint="eastAsia"/>
                <w:szCs w:val="21"/>
              </w:rPr>
              <w:t>缩分的样品”</w:t>
            </w:r>
          </w:p>
        </w:tc>
        <w:tc>
          <w:tcPr>
            <w:tcW w:w="2645" w:type="dxa"/>
            <w:vAlign w:val="center"/>
          </w:tcPr>
          <w:p w:rsidR="008C799C" w:rsidRDefault="003769BA" w:rsidP="00E016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辽宁普天科技有限公司</w:t>
            </w:r>
          </w:p>
        </w:tc>
        <w:tc>
          <w:tcPr>
            <w:tcW w:w="1494" w:type="dxa"/>
            <w:vAlign w:val="center"/>
          </w:tcPr>
          <w:p w:rsidR="008C799C" w:rsidRDefault="003635ED" w:rsidP="00291694">
            <w:pPr>
              <w:jc w:val="center"/>
              <w:rPr>
                <w:sz w:val="36"/>
                <w:szCs w:val="36"/>
              </w:rPr>
            </w:pPr>
            <w:r w:rsidRPr="003635ED">
              <w:rPr>
                <w:rFonts w:hint="eastAsia"/>
                <w:szCs w:val="21"/>
              </w:rPr>
              <w:t>不采纳，按</w:t>
            </w:r>
            <w:r w:rsidR="00291694">
              <w:rPr>
                <w:rFonts w:hint="eastAsia"/>
                <w:szCs w:val="21"/>
              </w:rPr>
              <w:t>原</w:t>
            </w:r>
            <w:r w:rsidRPr="003635ED">
              <w:rPr>
                <w:rFonts w:hint="eastAsia"/>
                <w:szCs w:val="21"/>
              </w:rPr>
              <w:t>标准执行</w:t>
            </w:r>
            <w:r w:rsidRPr="003635ED">
              <w:rPr>
                <w:rFonts w:hint="eastAsia"/>
                <w:szCs w:val="21"/>
              </w:rPr>
              <w:t>100g</w:t>
            </w:r>
          </w:p>
        </w:tc>
      </w:tr>
      <w:tr w:rsidR="008C799C" w:rsidTr="00313AB1">
        <w:trPr>
          <w:jc w:val="center"/>
        </w:trPr>
        <w:tc>
          <w:tcPr>
            <w:tcW w:w="600" w:type="dxa"/>
            <w:vAlign w:val="center"/>
          </w:tcPr>
          <w:p w:rsidR="008C799C" w:rsidRDefault="003769BA" w:rsidP="00E016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22</w:t>
            </w:r>
          </w:p>
        </w:tc>
        <w:tc>
          <w:tcPr>
            <w:tcW w:w="945" w:type="dxa"/>
            <w:vAlign w:val="center"/>
          </w:tcPr>
          <w:p w:rsidR="008C799C" w:rsidRDefault="003769BA" w:rsidP="00E016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6.5.2</w:t>
            </w:r>
          </w:p>
        </w:tc>
        <w:tc>
          <w:tcPr>
            <w:tcW w:w="4268" w:type="dxa"/>
            <w:vAlign w:val="center"/>
          </w:tcPr>
          <w:p w:rsidR="008C799C" w:rsidRDefault="003769BA" w:rsidP="00E016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“产品净含量”建议改为“净含量”。</w:t>
            </w:r>
          </w:p>
        </w:tc>
        <w:tc>
          <w:tcPr>
            <w:tcW w:w="2645" w:type="dxa"/>
            <w:vAlign w:val="center"/>
          </w:tcPr>
          <w:p w:rsidR="008C799C" w:rsidRDefault="003769BA" w:rsidP="00E016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辽宁普天科技有限公司</w:t>
            </w:r>
          </w:p>
        </w:tc>
        <w:tc>
          <w:tcPr>
            <w:tcW w:w="1494" w:type="dxa"/>
            <w:vAlign w:val="center"/>
          </w:tcPr>
          <w:p w:rsidR="008C799C" w:rsidRDefault="00C05A59" w:rsidP="00C05A59">
            <w:pPr>
              <w:jc w:val="center"/>
              <w:rPr>
                <w:sz w:val="36"/>
                <w:szCs w:val="36"/>
              </w:rPr>
            </w:pPr>
            <w:r w:rsidRPr="00C05A59">
              <w:rPr>
                <w:rFonts w:hint="eastAsia"/>
                <w:szCs w:val="21"/>
              </w:rPr>
              <w:t>不采纳，</w:t>
            </w:r>
            <w:r>
              <w:rPr>
                <w:rFonts w:hint="eastAsia"/>
                <w:szCs w:val="21"/>
              </w:rPr>
              <w:t>“产品净含量”描述要比“净含量”更清楚明了。</w:t>
            </w:r>
          </w:p>
        </w:tc>
      </w:tr>
      <w:tr w:rsidR="008C799C" w:rsidTr="00313AB1">
        <w:trPr>
          <w:jc w:val="center"/>
        </w:trPr>
        <w:tc>
          <w:tcPr>
            <w:tcW w:w="600" w:type="dxa"/>
            <w:vAlign w:val="center"/>
          </w:tcPr>
          <w:p w:rsidR="008C799C" w:rsidRDefault="003769BA" w:rsidP="00E016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23</w:t>
            </w:r>
          </w:p>
        </w:tc>
        <w:tc>
          <w:tcPr>
            <w:tcW w:w="945" w:type="dxa"/>
            <w:vAlign w:val="center"/>
          </w:tcPr>
          <w:p w:rsidR="008C799C" w:rsidRDefault="003769BA" w:rsidP="00E016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6.5.3</w:t>
            </w:r>
          </w:p>
        </w:tc>
        <w:tc>
          <w:tcPr>
            <w:tcW w:w="4268" w:type="dxa"/>
            <w:vAlign w:val="center"/>
          </w:tcPr>
          <w:p w:rsidR="008C799C" w:rsidRDefault="003769BA" w:rsidP="00E016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“应重新自二倍量的包装袋中采取掺混肥料样品进行检验”建议修改为“应重新自二倍量的同批产品中取样进行检验”。</w:t>
            </w:r>
          </w:p>
        </w:tc>
        <w:tc>
          <w:tcPr>
            <w:tcW w:w="2645" w:type="dxa"/>
            <w:vAlign w:val="center"/>
          </w:tcPr>
          <w:p w:rsidR="008C799C" w:rsidRDefault="003769BA" w:rsidP="00E016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辽宁普天科技有限公司</w:t>
            </w:r>
          </w:p>
        </w:tc>
        <w:tc>
          <w:tcPr>
            <w:tcW w:w="1494" w:type="dxa"/>
            <w:vAlign w:val="center"/>
          </w:tcPr>
          <w:p w:rsidR="008C799C" w:rsidRPr="003635ED" w:rsidRDefault="00B70EB5" w:rsidP="00E0168B">
            <w:pPr>
              <w:jc w:val="center"/>
              <w:rPr>
                <w:szCs w:val="21"/>
              </w:rPr>
            </w:pPr>
            <w:r w:rsidRPr="003635ED">
              <w:rPr>
                <w:rFonts w:hint="eastAsia"/>
                <w:szCs w:val="21"/>
              </w:rPr>
              <w:t>采纳</w:t>
            </w:r>
          </w:p>
        </w:tc>
      </w:tr>
      <w:tr w:rsidR="008C799C" w:rsidTr="00313AB1">
        <w:trPr>
          <w:jc w:val="center"/>
        </w:trPr>
        <w:tc>
          <w:tcPr>
            <w:tcW w:w="600" w:type="dxa"/>
            <w:vAlign w:val="center"/>
          </w:tcPr>
          <w:p w:rsidR="008C799C" w:rsidRDefault="003769BA" w:rsidP="00E016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24</w:t>
            </w:r>
          </w:p>
        </w:tc>
        <w:tc>
          <w:tcPr>
            <w:tcW w:w="945" w:type="dxa"/>
            <w:vAlign w:val="center"/>
          </w:tcPr>
          <w:p w:rsidR="008C799C" w:rsidRDefault="003769BA" w:rsidP="00E016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7</w:t>
            </w:r>
          </w:p>
        </w:tc>
        <w:tc>
          <w:tcPr>
            <w:tcW w:w="4268" w:type="dxa"/>
            <w:vAlign w:val="center"/>
          </w:tcPr>
          <w:p w:rsidR="008C799C" w:rsidRDefault="003769BA" w:rsidP="00E016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增加“产品含聚合态磷，应标明聚合态磷含量，聚合态磷含量低于</w:t>
            </w:r>
            <w:r>
              <w:rPr>
                <w:rFonts w:hint="eastAsia"/>
                <w:szCs w:val="21"/>
              </w:rPr>
              <w:t>2.0%</w:t>
            </w:r>
            <w:r>
              <w:rPr>
                <w:rFonts w:hint="eastAsia"/>
                <w:szCs w:val="21"/>
              </w:rPr>
              <w:t>的不得标注。”。</w:t>
            </w:r>
          </w:p>
        </w:tc>
        <w:tc>
          <w:tcPr>
            <w:tcW w:w="2645" w:type="dxa"/>
            <w:vAlign w:val="center"/>
          </w:tcPr>
          <w:p w:rsidR="008C799C" w:rsidRDefault="003769BA" w:rsidP="00E016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美盛农资（北京）有限公司</w:t>
            </w:r>
          </w:p>
        </w:tc>
        <w:tc>
          <w:tcPr>
            <w:tcW w:w="1494" w:type="dxa"/>
            <w:vAlign w:val="center"/>
          </w:tcPr>
          <w:p w:rsidR="008C799C" w:rsidRPr="003635ED" w:rsidRDefault="003635ED" w:rsidP="00E0168B">
            <w:pPr>
              <w:jc w:val="center"/>
              <w:rPr>
                <w:szCs w:val="21"/>
              </w:rPr>
            </w:pPr>
            <w:r w:rsidRPr="003635ED">
              <w:rPr>
                <w:rFonts w:hint="eastAsia"/>
                <w:szCs w:val="21"/>
              </w:rPr>
              <w:t>待定</w:t>
            </w:r>
          </w:p>
        </w:tc>
      </w:tr>
      <w:tr w:rsidR="008C799C" w:rsidTr="00313AB1">
        <w:trPr>
          <w:jc w:val="center"/>
        </w:trPr>
        <w:tc>
          <w:tcPr>
            <w:tcW w:w="600" w:type="dxa"/>
            <w:vAlign w:val="center"/>
          </w:tcPr>
          <w:p w:rsidR="008C799C" w:rsidRDefault="003769BA" w:rsidP="00E016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25</w:t>
            </w:r>
          </w:p>
        </w:tc>
        <w:tc>
          <w:tcPr>
            <w:tcW w:w="945" w:type="dxa"/>
            <w:vAlign w:val="center"/>
          </w:tcPr>
          <w:p w:rsidR="008C799C" w:rsidRDefault="003769BA" w:rsidP="00E016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7.1</w:t>
            </w:r>
          </w:p>
        </w:tc>
        <w:tc>
          <w:tcPr>
            <w:tcW w:w="4268" w:type="dxa"/>
            <w:vAlign w:val="center"/>
          </w:tcPr>
          <w:p w:rsidR="008C799C" w:rsidRDefault="003769BA" w:rsidP="00E016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“产品名称。。。（</w:t>
            </w:r>
            <w:r>
              <w:rPr>
                <w:rFonts w:hint="eastAsia"/>
                <w:szCs w:val="21"/>
              </w:rPr>
              <w:t>BB</w:t>
            </w:r>
            <w:r w:rsidRPr="00291694">
              <w:rPr>
                <w:rFonts w:hint="eastAsia"/>
                <w:szCs w:val="21"/>
              </w:rPr>
              <w:t>肥），应修改为”产品名称应使用掺混肥料（</w:t>
            </w:r>
            <w:r w:rsidRPr="00291694">
              <w:rPr>
                <w:rFonts w:hint="eastAsia"/>
                <w:szCs w:val="21"/>
              </w:rPr>
              <w:t>BB</w:t>
            </w:r>
            <w:r w:rsidRPr="00291694">
              <w:rPr>
                <w:rFonts w:hint="eastAsia"/>
                <w:szCs w:val="21"/>
              </w:rPr>
              <w:t>肥）</w:t>
            </w:r>
            <w:r w:rsidRPr="00B70EB5">
              <w:rPr>
                <w:rFonts w:hint="eastAsia"/>
                <w:color w:val="FF0000"/>
                <w:szCs w:val="21"/>
              </w:rPr>
              <w:t>，</w:t>
            </w:r>
            <w:r>
              <w:rPr>
                <w:rFonts w:hint="eastAsia"/>
                <w:szCs w:val="21"/>
              </w:rPr>
              <w:t>保持标准和产品的统一性。</w:t>
            </w:r>
          </w:p>
        </w:tc>
        <w:tc>
          <w:tcPr>
            <w:tcW w:w="2645" w:type="dxa"/>
            <w:vAlign w:val="center"/>
          </w:tcPr>
          <w:p w:rsidR="008C799C" w:rsidRDefault="003769BA" w:rsidP="00E016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辽宁普天科技有限公司</w:t>
            </w:r>
          </w:p>
        </w:tc>
        <w:tc>
          <w:tcPr>
            <w:tcW w:w="1494" w:type="dxa"/>
            <w:vAlign w:val="center"/>
          </w:tcPr>
          <w:p w:rsidR="008C799C" w:rsidRDefault="00C57FC7" w:rsidP="00E016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未</w:t>
            </w:r>
            <w:r w:rsidR="00B70EB5" w:rsidRPr="003635ED">
              <w:rPr>
                <w:rFonts w:hint="eastAsia"/>
                <w:szCs w:val="21"/>
              </w:rPr>
              <w:t>采纳</w:t>
            </w:r>
          </w:p>
          <w:p w:rsidR="00291694" w:rsidRPr="003635ED" w:rsidRDefault="00291694" w:rsidP="00E0168B">
            <w:pPr>
              <w:jc w:val="center"/>
              <w:rPr>
                <w:szCs w:val="21"/>
              </w:rPr>
            </w:pPr>
            <w:r w:rsidRPr="00291694">
              <w:rPr>
                <w:rFonts w:hint="eastAsia"/>
                <w:szCs w:val="21"/>
              </w:rPr>
              <w:t>掺混肥料（</w:t>
            </w:r>
            <w:r w:rsidRPr="00291694">
              <w:rPr>
                <w:rFonts w:hint="eastAsia"/>
                <w:szCs w:val="21"/>
              </w:rPr>
              <w:t>BB</w:t>
            </w:r>
            <w:r w:rsidRPr="00291694">
              <w:rPr>
                <w:rFonts w:hint="eastAsia"/>
                <w:szCs w:val="21"/>
              </w:rPr>
              <w:t>肥）和掺混肥料是一致的，企业可以根据具体情况选择使用。</w:t>
            </w:r>
          </w:p>
        </w:tc>
      </w:tr>
      <w:tr w:rsidR="008C799C" w:rsidTr="00313AB1">
        <w:trPr>
          <w:jc w:val="center"/>
        </w:trPr>
        <w:tc>
          <w:tcPr>
            <w:tcW w:w="600" w:type="dxa"/>
            <w:vMerge w:val="restart"/>
            <w:vAlign w:val="center"/>
          </w:tcPr>
          <w:p w:rsidR="008C799C" w:rsidRDefault="003769BA" w:rsidP="00E016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26</w:t>
            </w:r>
          </w:p>
        </w:tc>
        <w:tc>
          <w:tcPr>
            <w:tcW w:w="945" w:type="dxa"/>
            <w:vMerge w:val="restart"/>
            <w:vAlign w:val="center"/>
          </w:tcPr>
          <w:p w:rsidR="008C799C" w:rsidRDefault="003769BA" w:rsidP="00E016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7.2</w:t>
            </w:r>
          </w:p>
        </w:tc>
        <w:tc>
          <w:tcPr>
            <w:tcW w:w="4268" w:type="dxa"/>
            <w:vAlign w:val="center"/>
          </w:tcPr>
          <w:p w:rsidR="008C799C" w:rsidRDefault="003769BA" w:rsidP="00E016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、建议去掉最后一句“而不是“氯”、“含</w:t>
            </w:r>
            <w:r>
              <w:rPr>
                <w:rFonts w:hint="eastAsia"/>
                <w:szCs w:val="21"/>
              </w:rPr>
              <w:t>Cl</w:t>
            </w:r>
            <w:r>
              <w:rPr>
                <w:rFonts w:hint="eastAsia"/>
                <w:szCs w:val="21"/>
              </w:rPr>
              <w:t>”或“</w:t>
            </w:r>
            <w:r>
              <w:rPr>
                <w:rFonts w:hint="eastAsia"/>
                <w:szCs w:val="21"/>
              </w:rPr>
              <w:t>Cl</w:t>
            </w:r>
            <w:r>
              <w:rPr>
                <w:rFonts w:hint="eastAsia"/>
                <w:szCs w:val="21"/>
              </w:rPr>
              <w:t>”等”</w:t>
            </w:r>
          </w:p>
        </w:tc>
        <w:tc>
          <w:tcPr>
            <w:tcW w:w="2645" w:type="dxa"/>
            <w:vAlign w:val="center"/>
          </w:tcPr>
          <w:p w:rsidR="008C799C" w:rsidRDefault="003769BA" w:rsidP="00E016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辽宁普天科技有限公司</w:t>
            </w:r>
          </w:p>
        </w:tc>
        <w:tc>
          <w:tcPr>
            <w:tcW w:w="1494" w:type="dxa"/>
            <w:vAlign w:val="center"/>
          </w:tcPr>
          <w:p w:rsidR="008C799C" w:rsidRDefault="00ED7E58" w:rsidP="00E0168B">
            <w:pPr>
              <w:jc w:val="center"/>
              <w:rPr>
                <w:szCs w:val="21"/>
              </w:rPr>
            </w:pPr>
            <w:r w:rsidRPr="00ED7E58">
              <w:rPr>
                <w:rFonts w:hint="eastAsia"/>
                <w:szCs w:val="21"/>
              </w:rPr>
              <w:t>不采纳</w:t>
            </w:r>
          </w:p>
          <w:p w:rsidR="00780F65" w:rsidRPr="00ED7E58" w:rsidRDefault="00780F65" w:rsidP="00E016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必须规定不能这样描述，减少标识不规范</w:t>
            </w:r>
            <w:r w:rsidR="00C57FC7">
              <w:rPr>
                <w:rFonts w:hint="eastAsia"/>
                <w:szCs w:val="21"/>
              </w:rPr>
              <w:t>误导</w:t>
            </w:r>
            <w:r w:rsidR="00291694">
              <w:rPr>
                <w:rFonts w:hint="eastAsia"/>
                <w:szCs w:val="21"/>
              </w:rPr>
              <w:t>使用者</w:t>
            </w:r>
            <w:r>
              <w:rPr>
                <w:rFonts w:hint="eastAsia"/>
                <w:szCs w:val="21"/>
              </w:rPr>
              <w:t>。</w:t>
            </w:r>
          </w:p>
        </w:tc>
      </w:tr>
      <w:tr w:rsidR="008C799C" w:rsidTr="00313AB1">
        <w:trPr>
          <w:jc w:val="center"/>
        </w:trPr>
        <w:tc>
          <w:tcPr>
            <w:tcW w:w="600" w:type="dxa"/>
            <w:vMerge/>
            <w:vAlign w:val="center"/>
          </w:tcPr>
          <w:p w:rsidR="008C799C" w:rsidRDefault="008C799C" w:rsidP="00E0168B">
            <w:pPr>
              <w:jc w:val="center"/>
              <w:rPr>
                <w:szCs w:val="21"/>
              </w:rPr>
            </w:pPr>
          </w:p>
        </w:tc>
        <w:tc>
          <w:tcPr>
            <w:tcW w:w="945" w:type="dxa"/>
            <w:vMerge/>
            <w:vAlign w:val="center"/>
          </w:tcPr>
          <w:p w:rsidR="008C799C" w:rsidRDefault="008C799C" w:rsidP="00E0168B">
            <w:pPr>
              <w:jc w:val="center"/>
              <w:rPr>
                <w:szCs w:val="21"/>
              </w:rPr>
            </w:pPr>
          </w:p>
        </w:tc>
        <w:tc>
          <w:tcPr>
            <w:tcW w:w="4268" w:type="dxa"/>
            <w:vAlign w:val="center"/>
          </w:tcPr>
          <w:p w:rsidR="008C799C" w:rsidRDefault="003769BA" w:rsidP="00E016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、氯离子的标识，未提及表</w:t>
            </w: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中的“硫</w:t>
            </w:r>
            <w:r>
              <w:rPr>
                <w:rFonts w:hint="eastAsia"/>
                <w:szCs w:val="21"/>
              </w:rPr>
              <w:lastRenderedPageBreak/>
              <w:t>型”，建议前后一致。跟</w:t>
            </w:r>
            <w:r>
              <w:rPr>
                <w:rFonts w:hint="eastAsia"/>
                <w:szCs w:val="21"/>
              </w:rPr>
              <w:t>GB/T15063</w:t>
            </w:r>
            <w:r>
              <w:rPr>
                <w:rFonts w:hint="eastAsia"/>
                <w:szCs w:val="21"/>
              </w:rPr>
              <w:t>标准统一起来，如“含氯（高氯）”、“含氯（低氯）”等。</w:t>
            </w:r>
          </w:p>
        </w:tc>
        <w:tc>
          <w:tcPr>
            <w:tcW w:w="2645" w:type="dxa"/>
            <w:vAlign w:val="center"/>
          </w:tcPr>
          <w:p w:rsidR="008C799C" w:rsidRDefault="003769BA" w:rsidP="00E016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lastRenderedPageBreak/>
              <w:t>云南省化工产品质量监督</w:t>
            </w:r>
            <w:r>
              <w:rPr>
                <w:rFonts w:hint="eastAsia"/>
                <w:szCs w:val="21"/>
              </w:rPr>
              <w:lastRenderedPageBreak/>
              <w:t>检验站，江苏省产品质量监督检验研究院</w:t>
            </w:r>
          </w:p>
        </w:tc>
        <w:tc>
          <w:tcPr>
            <w:tcW w:w="1494" w:type="dxa"/>
            <w:vAlign w:val="center"/>
          </w:tcPr>
          <w:p w:rsidR="008C799C" w:rsidRPr="00ED7E58" w:rsidRDefault="00ED7E58" w:rsidP="00E0168B">
            <w:pPr>
              <w:jc w:val="center"/>
              <w:rPr>
                <w:szCs w:val="21"/>
              </w:rPr>
            </w:pPr>
            <w:r w:rsidRPr="00ED7E58">
              <w:rPr>
                <w:rFonts w:hint="eastAsia"/>
                <w:szCs w:val="21"/>
              </w:rPr>
              <w:lastRenderedPageBreak/>
              <w:t>采纳</w:t>
            </w:r>
            <w:r w:rsidR="00291694">
              <w:rPr>
                <w:rFonts w:hint="eastAsia"/>
                <w:szCs w:val="21"/>
              </w:rPr>
              <w:t>，已修改</w:t>
            </w:r>
          </w:p>
        </w:tc>
      </w:tr>
      <w:tr w:rsidR="008C799C" w:rsidTr="00313AB1">
        <w:trPr>
          <w:jc w:val="center"/>
        </w:trPr>
        <w:tc>
          <w:tcPr>
            <w:tcW w:w="600" w:type="dxa"/>
            <w:vMerge/>
            <w:vAlign w:val="center"/>
          </w:tcPr>
          <w:p w:rsidR="008C799C" w:rsidRDefault="008C799C" w:rsidP="00E0168B">
            <w:pPr>
              <w:jc w:val="center"/>
              <w:rPr>
                <w:szCs w:val="21"/>
              </w:rPr>
            </w:pPr>
          </w:p>
        </w:tc>
        <w:tc>
          <w:tcPr>
            <w:tcW w:w="945" w:type="dxa"/>
            <w:vMerge/>
            <w:vAlign w:val="center"/>
          </w:tcPr>
          <w:p w:rsidR="008C799C" w:rsidRDefault="008C799C" w:rsidP="00E0168B">
            <w:pPr>
              <w:jc w:val="center"/>
              <w:rPr>
                <w:szCs w:val="21"/>
              </w:rPr>
            </w:pPr>
          </w:p>
        </w:tc>
        <w:tc>
          <w:tcPr>
            <w:tcW w:w="4268" w:type="dxa"/>
            <w:vAlign w:val="center"/>
          </w:tcPr>
          <w:p w:rsidR="008C799C" w:rsidRDefault="003769BA" w:rsidP="00E016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  <w:r>
              <w:rPr>
                <w:rFonts w:hint="eastAsia"/>
                <w:szCs w:val="21"/>
              </w:rPr>
              <w:t>、段尾增加“未标注“低氯”、“中氯”、“高氯”的产品，氯含量不应高于</w:t>
            </w:r>
            <w:r>
              <w:rPr>
                <w:rFonts w:hint="eastAsia"/>
                <w:szCs w:val="21"/>
              </w:rPr>
              <w:t>3.0%</w:t>
            </w:r>
            <w:r>
              <w:rPr>
                <w:rFonts w:hint="eastAsia"/>
                <w:szCs w:val="21"/>
              </w:rPr>
              <w:t>。</w:t>
            </w:r>
          </w:p>
        </w:tc>
        <w:tc>
          <w:tcPr>
            <w:tcW w:w="2645" w:type="dxa"/>
            <w:vAlign w:val="center"/>
          </w:tcPr>
          <w:p w:rsidR="008C799C" w:rsidRDefault="003769BA" w:rsidP="00E016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四川宏达股份有限公司</w:t>
            </w:r>
          </w:p>
        </w:tc>
        <w:tc>
          <w:tcPr>
            <w:tcW w:w="1494" w:type="dxa"/>
            <w:vAlign w:val="center"/>
          </w:tcPr>
          <w:p w:rsidR="008C799C" w:rsidRPr="00ED7E58" w:rsidRDefault="00291694" w:rsidP="00E0168B">
            <w:pPr>
              <w:jc w:val="center"/>
              <w:rPr>
                <w:szCs w:val="21"/>
              </w:rPr>
            </w:pPr>
            <w:r w:rsidRPr="00ED7E58">
              <w:rPr>
                <w:rFonts w:hint="eastAsia"/>
                <w:szCs w:val="21"/>
              </w:rPr>
              <w:t>采纳</w:t>
            </w:r>
            <w:r>
              <w:rPr>
                <w:rFonts w:hint="eastAsia"/>
                <w:szCs w:val="21"/>
              </w:rPr>
              <w:t>，已修改</w:t>
            </w:r>
          </w:p>
        </w:tc>
      </w:tr>
      <w:tr w:rsidR="008C799C" w:rsidTr="00313AB1">
        <w:trPr>
          <w:jc w:val="center"/>
        </w:trPr>
        <w:tc>
          <w:tcPr>
            <w:tcW w:w="600" w:type="dxa"/>
            <w:vAlign w:val="center"/>
          </w:tcPr>
          <w:p w:rsidR="008C799C" w:rsidRDefault="003769BA" w:rsidP="00E016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27</w:t>
            </w:r>
          </w:p>
        </w:tc>
        <w:tc>
          <w:tcPr>
            <w:tcW w:w="945" w:type="dxa"/>
            <w:vAlign w:val="center"/>
          </w:tcPr>
          <w:p w:rsidR="008C799C" w:rsidRDefault="003769BA" w:rsidP="00E016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7.3</w:t>
            </w:r>
          </w:p>
        </w:tc>
        <w:tc>
          <w:tcPr>
            <w:tcW w:w="4268" w:type="dxa"/>
            <w:vAlign w:val="center"/>
          </w:tcPr>
          <w:p w:rsidR="008C799C" w:rsidRDefault="003769BA" w:rsidP="00E016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应标注缓释</w:t>
            </w:r>
            <w:r>
              <w:rPr>
                <w:rFonts w:hint="eastAsia"/>
                <w:szCs w:val="21"/>
              </w:rPr>
              <w:t>/</w:t>
            </w:r>
            <w:r>
              <w:rPr>
                <w:rFonts w:hint="eastAsia"/>
                <w:szCs w:val="21"/>
              </w:rPr>
              <w:t>控释掺混肥料的企业标准。</w:t>
            </w:r>
          </w:p>
        </w:tc>
        <w:tc>
          <w:tcPr>
            <w:tcW w:w="2645" w:type="dxa"/>
            <w:vAlign w:val="center"/>
          </w:tcPr>
          <w:p w:rsidR="008C799C" w:rsidRDefault="003769BA" w:rsidP="00E016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中国农业科学院农业资源与农业区划研究所</w:t>
            </w:r>
          </w:p>
        </w:tc>
        <w:tc>
          <w:tcPr>
            <w:tcW w:w="1494" w:type="dxa"/>
            <w:vAlign w:val="center"/>
          </w:tcPr>
          <w:p w:rsidR="00607556" w:rsidRDefault="00291694" w:rsidP="0029169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不采纳</w:t>
            </w:r>
          </w:p>
          <w:p w:rsidR="00607556" w:rsidRPr="00607556" w:rsidRDefault="00291694" w:rsidP="00D103BA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应标注缓释</w:t>
            </w:r>
            <w:r>
              <w:rPr>
                <w:rFonts w:hint="eastAsia"/>
                <w:szCs w:val="21"/>
              </w:rPr>
              <w:t>/</w:t>
            </w:r>
            <w:r>
              <w:rPr>
                <w:rFonts w:hint="eastAsia"/>
                <w:szCs w:val="21"/>
              </w:rPr>
              <w:t>控释掺混肥料的国家</w:t>
            </w:r>
            <w:r w:rsidR="00607556">
              <w:rPr>
                <w:rFonts w:hint="eastAsia"/>
                <w:szCs w:val="21"/>
              </w:rPr>
              <w:t>或行业</w:t>
            </w:r>
            <w:r>
              <w:rPr>
                <w:rFonts w:hint="eastAsia"/>
                <w:szCs w:val="21"/>
              </w:rPr>
              <w:t>标准</w:t>
            </w:r>
            <w:r w:rsidR="00607556">
              <w:rPr>
                <w:rFonts w:hint="eastAsia"/>
                <w:szCs w:val="21"/>
              </w:rPr>
              <w:t>。</w:t>
            </w:r>
          </w:p>
        </w:tc>
      </w:tr>
      <w:tr w:rsidR="008C799C" w:rsidTr="00313AB1">
        <w:trPr>
          <w:jc w:val="center"/>
        </w:trPr>
        <w:tc>
          <w:tcPr>
            <w:tcW w:w="600" w:type="dxa"/>
            <w:vAlign w:val="center"/>
          </w:tcPr>
          <w:p w:rsidR="008C799C" w:rsidRDefault="003769BA" w:rsidP="00E016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28</w:t>
            </w:r>
          </w:p>
        </w:tc>
        <w:tc>
          <w:tcPr>
            <w:tcW w:w="945" w:type="dxa"/>
            <w:vAlign w:val="center"/>
          </w:tcPr>
          <w:p w:rsidR="008C799C" w:rsidRDefault="003769BA" w:rsidP="00E016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7.5</w:t>
            </w:r>
          </w:p>
        </w:tc>
        <w:tc>
          <w:tcPr>
            <w:tcW w:w="4268" w:type="dxa"/>
            <w:vAlign w:val="center"/>
          </w:tcPr>
          <w:p w:rsidR="008C799C" w:rsidRDefault="003769BA" w:rsidP="00E016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最后一句建议修改为：“且应同时符合国家法律法规和关于安全性能方面的标准中的要求”。</w:t>
            </w:r>
          </w:p>
        </w:tc>
        <w:tc>
          <w:tcPr>
            <w:tcW w:w="2645" w:type="dxa"/>
            <w:vAlign w:val="center"/>
          </w:tcPr>
          <w:p w:rsidR="008C799C" w:rsidRDefault="003769BA" w:rsidP="00E016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辽宁普天科技有限公司</w:t>
            </w:r>
          </w:p>
        </w:tc>
        <w:tc>
          <w:tcPr>
            <w:tcW w:w="1494" w:type="dxa"/>
            <w:vAlign w:val="center"/>
          </w:tcPr>
          <w:p w:rsidR="008C799C" w:rsidRDefault="00C57FC7" w:rsidP="00E0168B">
            <w:pPr>
              <w:jc w:val="center"/>
              <w:rPr>
                <w:sz w:val="36"/>
                <w:szCs w:val="36"/>
              </w:rPr>
            </w:pPr>
            <w:r w:rsidRPr="00C57FC7">
              <w:rPr>
                <w:rFonts w:hint="eastAsia"/>
                <w:szCs w:val="21"/>
              </w:rPr>
              <w:t>部分采纳</w:t>
            </w:r>
            <w:r>
              <w:rPr>
                <w:rFonts w:hint="eastAsia"/>
                <w:szCs w:val="21"/>
              </w:rPr>
              <w:t>。</w:t>
            </w:r>
            <w:r w:rsidR="00D103BA">
              <w:rPr>
                <w:rFonts w:hint="eastAsia"/>
                <w:szCs w:val="21"/>
              </w:rPr>
              <w:t>改</w:t>
            </w:r>
            <w:r>
              <w:rPr>
                <w:rFonts w:hint="eastAsia"/>
                <w:szCs w:val="21"/>
              </w:rPr>
              <w:t>为“</w:t>
            </w:r>
            <w:r>
              <w:rPr>
                <w:rFonts w:ascii="宋体" w:hAnsi="宋体"/>
                <w:szCs w:val="21"/>
              </w:rPr>
              <w:t>且应同时符合国家法律法规或标准</w:t>
            </w:r>
            <w:r>
              <w:rPr>
                <w:rFonts w:ascii="宋体" w:hAnsi="宋体" w:hint="eastAsia"/>
                <w:szCs w:val="21"/>
              </w:rPr>
              <w:t>中</w:t>
            </w:r>
            <w:r>
              <w:rPr>
                <w:rFonts w:ascii="宋体" w:hAnsi="宋体"/>
                <w:szCs w:val="21"/>
              </w:rPr>
              <w:t>关于安全性能方面的要求。</w:t>
            </w:r>
            <w:r>
              <w:rPr>
                <w:rFonts w:hint="eastAsia"/>
                <w:szCs w:val="21"/>
              </w:rPr>
              <w:t>”</w:t>
            </w:r>
          </w:p>
        </w:tc>
      </w:tr>
      <w:tr w:rsidR="008C799C" w:rsidTr="00313AB1">
        <w:trPr>
          <w:jc w:val="center"/>
        </w:trPr>
        <w:tc>
          <w:tcPr>
            <w:tcW w:w="600" w:type="dxa"/>
            <w:vAlign w:val="center"/>
          </w:tcPr>
          <w:p w:rsidR="008C799C" w:rsidRDefault="003769BA" w:rsidP="00E016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29</w:t>
            </w:r>
          </w:p>
        </w:tc>
        <w:tc>
          <w:tcPr>
            <w:tcW w:w="945" w:type="dxa"/>
            <w:vAlign w:val="center"/>
          </w:tcPr>
          <w:p w:rsidR="008C799C" w:rsidRDefault="003769BA" w:rsidP="00E016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7.7</w:t>
            </w:r>
            <w:r>
              <w:rPr>
                <w:rFonts w:hint="eastAsia"/>
                <w:szCs w:val="21"/>
              </w:rPr>
              <w:t>、</w:t>
            </w:r>
            <w:r>
              <w:rPr>
                <w:rFonts w:hint="eastAsia"/>
                <w:szCs w:val="21"/>
              </w:rPr>
              <w:t>7.8</w:t>
            </w:r>
          </w:p>
        </w:tc>
        <w:tc>
          <w:tcPr>
            <w:tcW w:w="4268" w:type="dxa"/>
            <w:vAlign w:val="center"/>
          </w:tcPr>
          <w:p w:rsidR="008C799C" w:rsidRDefault="003769BA" w:rsidP="00E016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建议两部分内容合并表述</w:t>
            </w:r>
          </w:p>
        </w:tc>
        <w:tc>
          <w:tcPr>
            <w:tcW w:w="2645" w:type="dxa"/>
            <w:vAlign w:val="center"/>
          </w:tcPr>
          <w:p w:rsidR="008C799C" w:rsidRDefault="003769BA" w:rsidP="00E016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辽宁普天科技有限公司</w:t>
            </w:r>
          </w:p>
        </w:tc>
        <w:tc>
          <w:tcPr>
            <w:tcW w:w="1494" w:type="dxa"/>
            <w:vAlign w:val="center"/>
          </w:tcPr>
          <w:p w:rsidR="008C799C" w:rsidRPr="00C05A59" w:rsidRDefault="00C05A59" w:rsidP="00E0168B">
            <w:pPr>
              <w:jc w:val="center"/>
              <w:rPr>
                <w:szCs w:val="21"/>
              </w:rPr>
            </w:pPr>
            <w:r w:rsidRPr="00C05A59">
              <w:rPr>
                <w:rFonts w:hint="eastAsia"/>
                <w:szCs w:val="21"/>
              </w:rPr>
              <w:t>不采纳</w:t>
            </w:r>
          </w:p>
          <w:p w:rsidR="00C05A59" w:rsidRDefault="00C05A59" w:rsidP="00E0168B">
            <w:pPr>
              <w:jc w:val="center"/>
              <w:rPr>
                <w:sz w:val="36"/>
                <w:szCs w:val="36"/>
              </w:rPr>
            </w:pPr>
            <w:r w:rsidRPr="00C05A59">
              <w:rPr>
                <w:rFonts w:hint="eastAsia"/>
                <w:szCs w:val="21"/>
              </w:rPr>
              <w:t>7.7</w:t>
            </w:r>
            <w:r w:rsidRPr="00C05A59">
              <w:rPr>
                <w:rFonts w:hint="eastAsia"/>
                <w:szCs w:val="21"/>
              </w:rPr>
              <w:t>、</w:t>
            </w:r>
            <w:r w:rsidRPr="00C05A59">
              <w:rPr>
                <w:rFonts w:hint="eastAsia"/>
                <w:szCs w:val="21"/>
              </w:rPr>
              <w:t>7.8</w:t>
            </w:r>
            <w:r w:rsidRPr="00C05A59">
              <w:rPr>
                <w:rFonts w:hint="eastAsia"/>
                <w:szCs w:val="21"/>
              </w:rPr>
              <w:t>表述的内容不同，不能合并</w:t>
            </w:r>
            <w:r>
              <w:rPr>
                <w:rFonts w:hint="eastAsia"/>
                <w:szCs w:val="21"/>
              </w:rPr>
              <w:t>。</w:t>
            </w:r>
          </w:p>
        </w:tc>
      </w:tr>
      <w:tr w:rsidR="008C799C" w:rsidTr="00313AB1">
        <w:trPr>
          <w:jc w:val="center"/>
        </w:trPr>
        <w:tc>
          <w:tcPr>
            <w:tcW w:w="600" w:type="dxa"/>
            <w:vAlign w:val="center"/>
          </w:tcPr>
          <w:p w:rsidR="008C799C" w:rsidRDefault="003769BA" w:rsidP="00E016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30</w:t>
            </w:r>
          </w:p>
        </w:tc>
        <w:tc>
          <w:tcPr>
            <w:tcW w:w="945" w:type="dxa"/>
            <w:vAlign w:val="center"/>
          </w:tcPr>
          <w:p w:rsidR="008C799C" w:rsidRDefault="003769BA" w:rsidP="00E016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7.8</w:t>
            </w:r>
          </w:p>
        </w:tc>
        <w:tc>
          <w:tcPr>
            <w:tcW w:w="4268" w:type="dxa"/>
            <w:vAlign w:val="center"/>
          </w:tcPr>
          <w:p w:rsidR="008C799C" w:rsidRDefault="003769BA" w:rsidP="00E016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建议修改为“若在产品中添加其他肥料添加物应在包装容器上标明添加物的名称、作用</w:t>
            </w:r>
            <w:bookmarkStart w:id="0" w:name="_Hlk25086452"/>
            <w:r>
              <w:rPr>
                <w:rFonts w:hint="eastAsia"/>
                <w:szCs w:val="21"/>
              </w:rPr>
              <w:t>、含量及相应的检验方法</w:t>
            </w:r>
            <w:bookmarkEnd w:id="0"/>
            <w:r>
              <w:rPr>
                <w:rFonts w:hint="eastAsia"/>
                <w:szCs w:val="21"/>
              </w:rPr>
              <w:t>”。</w:t>
            </w:r>
          </w:p>
        </w:tc>
        <w:tc>
          <w:tcPr>
            <w:tcW w:w="2645" w:type="dxa"/>
            <w:vAlign w:val="center"/>
          </w:tcPr>
          <w:p w:rsidR="008C799C" w:rsidRDefault="003769BA" w:rsidP="00E016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云南省化工产品质量监督检验站</w:t>
            </w:r>
          </w:p>
        </w:tc>
        <w:tc>
          <w:tcPr>
            <w:tcW w:w="1494" w:type="dxa"/>
            <w:vAlign w:val="center"/>
          </w:tcPr>
          <w:p w:rsidR="008C799C" w:rsidRDefault="00C05A59" w:rsidP="00E0168B">
            <w:pPr>
              <w:jc w:val="center"/>
              <w:rPr>
                <w:szCs w:val="21"/>
              </w:rPr>
            </w:pPr>
            <w:r w:rsidRPr="00C05A59">
              <w:rPr>
                <w:rFonts w:hint="eastAsia"/>
                <w:szCs w:val="21"/>
              </w:rPr>
              <w:t>采纳</w:t>
            </w:r>
          </w:p>
          <w:p w:rsidR="00C05A59" w:rsidRDefault="00C05A59" w:rsidP="00E0168B">
            <w:pPr>
              <w:jc w:val="center"/>
              <w:rPr>
                <w:sz w:val="36"/>
                <w:szCs w:val="36"/>
              </w:rPr>
            </w:pPr>
          </w:p>
        </w:tc>
      </w:tr>
      <w:tr w:rsidR="008C799C" w:rsidTr="00313AB1">
        <w:trPr>
          <w:jc w:val="center"/>
        </w:trPr>
        <w:tc>
          <w:tcPr>
            <w:tcW w:w="600" w:type="dxa"/>
            <w:vAlign w:val="center"/>
          </w:tcPr>
          <w:p w:rsidR="008C799C" w:rsidRDefault="003769BA" w:rsidP="00E016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31</w:t>
            </w:r>
          </w:p>
        </w:tc>
        <w:tc>
          <w:tcPr>
            <w:tcW w:w="945" w:type="dxa"/>
            <w:vAlign w:val="center"/>
          </w:tcPr>
          <w:p w:rsidR="008C799C" w:rsidRDefault="003769BA" w:rsidP="00E016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7.9</w:t>
            </w:r>
          </w:p>
        </w:tc>
        <w:tc>
          <w:tcPr>
            <w:tcW w:w="4268" w:type="dxa"/>
            <w:vAlign w:val="center"/>
          </w:tcPr>
          <w:p w:rsidR="008C799C" w:rsidRDefault="003769BA" w:rsidP="00E016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建议删掉。</w:t>
            </w:r>
          </w:p>
        </w:tc>
        <w:tc>
          <w:tcPr>
            <w:tcW w:w="2645" w:type="dxa"/>
            <w:vAlign w:val="center"/>
          </w:tcPr>
          <w:p w:rsidR="008C799C" w:rsidRDefault="003769BA" w:rsidP="00E016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辽宁普天科技有限公司</w:t>
            </w:r>
          </w:p>
        </w:tc>
        <w:tc>
          <w:tcPr>
            <w:tcW w:w="1494" w:type="dxa"/>
            <w:vAlign w:val="center"/>
          </w:tcPr>
          <w:p w:rsidR="008C799C" w:rsidRPr="003A24A2" w:rsidRDefault="00B33DE9" w:rsidP="00E016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部分</w:t>
            </w:r>
            <w:r w:rsidR="00C05A59" w:rsidRPr="003A24A2">
              <w:rPr>
                <w:rFonts w:hint="eastAsia"/>
                <w:szCs w:val="21"/>
              </w:rPr>
              <w:t>采纳</w:t>
            </w:r>
          </w:p>
          <w:p w:rsidR="00C05A59" w:rsidRDefault="00B33DE9" w:rsidP="00E0168B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Cs w:val="21"/>
              </w:rPr>
              <w:t>改为“</w:t>
            </w:r>
            <w:r w:rsidRPr="00B33DE9">
              <w:rPr>
                <w:rFonts w:hint="eastAsia"/>
                <w:szCs w:val="21"/>
              </w:rPr>
              <w:t>可使用易于识别的二维码或条形码标注部分产品信息</w:t>
            </w:r>
            <w:r>
              <w:rPr>
                <w:rFonts w:hint="eastAsia"/>
                <w:szCs w:val="21"/>
              </w:rPr>
              <w:t>”，与强标</w:t>
            </w:r>
            <w:r>
              <w:rPr>
                <w:rFonts w:hint="eastAsia"/>
                <w:szCs w:val="21"/>
              </w:rPr>
              <w:t>GB</w:t>
            </w:r>
            <w:r>
              <w:rPr>
                <w:szCs w:val="21"/>
              </w:rPr>
              <w:t xml:space="preserve"> 18382</w:t>
            </w:r>
            <w:r>
              <w:rPr>
                <w:rFonts w:hint="eastAsia"/>
                <w:szCs w:val="21"/>
              </w:rPr>
              <w:t>协调</w:t>
            </w:r>
          </w:p>
        </w:tc>
      </w:tr>
      <w:tr w:rsidR="008C799C" w:rsidTr="00313AB1">
        <w:trPr>
          <w:jc w:val="center"/>
        </w:trPr>
        <w:tc>
          <w:tcPr>
            <w:tcW w:w="600" w:type="dxa"/>
            <w:vAlign w:val="center"/>
          </w:tcPr>
          <w:p w:rsidR="008C799C" w:rsidRDefault="003769BA" w:rsidP="00E016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32</w:t>
            </w:r>
          </w:p>
        </w:tc>
        <w:tc>
          <w:tcPr>
            <w:tcW w:w="945" w:type="dxa"/>
            <w:vAlign w:val="center"/>
          </w:tcPr>
          <w:p w:rsidR="008C799C" w:rsidRDefault="003769BA" w:rsidP="00E016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8.1</w:t>
            </w:r>
          </w:p>
        </w:tc>
        <w:tc>
          <w:tcPr>
            <w:tcW w:w="4268" w:type="dxa"/>
            <w:vAlign w:val="center"/>
          </w:tcPr>
          <w:p w:rsidR="008C799C" w:rsidRDefault="003769BA" w:rsidP="00E0168B">
            <w:pPr>
              <w:jc w:val="center"/>
              <w:rPr>
                <w:rFonts w:eastAsia="宋体"/>
                <w:szCs w:val="21"/>
              </w:rPr>
            </w:pPr>
            <w:r>
              <w:rPr>
                <w:rFonts w:hint="eastAsia"/>
                <w:szCs w:val="21"/>
              </w:rPr>
              <w:t>“每袋净含量（</w:t>
            </w:r>
            <w:r>
              <w:rPr>
                <w:rFonts w:hint="eastAsia"/>
                <w:szCs w:val="21"/>
              </w:rPr>
              <w:t>1000</w:t>
            </w:r>
            <w:r>
              <w:rPr>
                <w:rFonts w:ascii="Times New Roman" w:eastAsia="宋体"/>
              </w:rPr>
              <w:t>±</w:t>
            </w:r>
            <w:r>
              <w:rPr>
                <w:rFonts w:ascii="Times New Roman" w:eastAsia="宋体" w:hint="eastAsia"/>
              </w:rPr>
              <w:t>10</w:t>
            </w:r>
            <w:r>
              <w:rPr>
                <w:rFonts w:ascii="Times New Roman" w:eastAsia="宋体" w:hint="eastAsia"/>
              </w:rPr>
              <w:t>）</w:t>
            </w:r>
            <w:r>
              <w:rPr>
                <w:rFonts w:ascii="Times New Roman" w:eastAsia="宋体" w:hint="eastAsia"/>
              </w:rPr>
              <w:t>Kg</w:t>
            </w:r>
            <w:r>
              <w:rPr>
                <w:rFonts w:ascii="Times New Roman" w:eastAsia="宋体" w:hint="eastAsia"/>
              </w:rPr>
              <w:t>”应改为</w:t>
            </w:r>
            <w:r>
              <w:rPr>
                <w:rFonts w:hint="eastAsia"/>
                <w:szCs w:val="21"/>
              </w:rPr>
              <w:t>“每袋净含量（</w:t>
            </w:r>
            <w:r>
              <w:rPr>
                <w:rFonts w:hint="eastAsia"/>
                <w:szCs w:val="21"/>
              </w:rPr>
              <w:t>1000</w:t>
            </w:r>
            <w:r>
              <w:rPr>
                <w:rFonts w:ascii="Times New Roman" w:eastAsia="宋体"/>
              </w:rPr>
              <w:t>±</w:t>
            </w:r>
            <w:r>
              <w:rPr>
                <w:rFonts w:ascii="Times New Roman" w:eastAsia="宋体" w:hint="eastAsia"/>
              </w:rPr>
              <w:t>10.0</w:t>
            </w:r>
            <w:r>
              <w:rPr>
                <w:rFonts w:ascii="Times New Roman" w:eastAsia="宋体" w:hint="eastAsia"/>
              </w:rPr>
              <w:t>）</w:t>
            </w:r>
            <w:r>
              <w:rPr>
                <w:rFonts w:ascii="Times New Roman" w:eastAsia="宋体" w:hint="eastAsia"/>
              </w:rPr>
              <w:t>Kg</w:t>
            </w:r>
            <w:r>
              <w:rPr>
                <w:rFonts w:ascii="Times New Roman" w:eastAsia="宋体" w:hint="eastAsia"/>
              </w:rPr>
              <w:t>”；“平均每袋净含量分别不应低于</w:t>
            </w:r>
            <w:r>
              <w:rPr>
                <w:rFonts w:ascii="Times New Roman" w:eastAsia="宋体" w:hint="eastAsia"/>
              </w:rPr>
              <w:t>1000Kg</w:t>
            </w:r>
            <w:r>
              <w:rPr>
                <w:rFonts w:ascii="Times New Roman" w:eastAsia="宋体" w:hint="eastAsia"/>
              </w:rPr>
              <w:t>”应改为“平均每袋净含量分别不应低于</w:t>
            </w:r>
            <w:r>
              <w:rPr>
                <w:rFonts w:ascii="Times New Roman" w:eastAsia="宋体" w:hint="eastAsia"/>
              </w:rPr>
              <w:t>1000.0Kg</w:t>
            </w:r>
            <w:r>
              <w:rPr>
                <w:rFonts w:ascii="Times New Roman" w:eastAsia="宋体" w:hint="eastAsia"/>
              </w:rPr>
              <w:t>”</w:t>
            </w:r>
            <w:r>
              <w:rPr>
                <w:rFonts w:ascii="Times New Roman" w:eastAsia="宋体" w:hint="eastAsia"/>
              </w:rPr>
              <w:t>.</w:t>
            </w:r>
          </w:p>
        </w:tc>
        <w:tc>
          <w:tcPr>
            <w:tcW w:w="2645" w:type="dxa"/>
            <w:vAlign w:val="center"/>
          </w:tcPr>
          <w:p w:rsidR="008C799C" w:rsidRDefault="003769BA" w:rsidP="00E016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辽宁普天科技有限公司</w:t>
            </w:r>
          </w:p>
        </w:tc>
        <w:tc>
          <w:tcPr>
            <w:tcW w:w="1494" w:type="dxa"/>
            <w:vAlign w:val="center"/>
          </w:tcPr>
          <w:p w:rsidR="003A24A2" w:rsidRDefault="003A24A2" w:rsidP="00607556">
            <w:pPr>
              <w:jc w:val="left"/>
              <w:rPr>
                <w:sz w:val="36"/>
                <w:szCs w:val="36"/>
              </w:rPr>
            </w:pPr>
            <w:r w:rsidRPr="003A24A2">
              <w:rPr>
                <w:rFonts w:ascii="Times New Roman" w:eastAsia="宋体" w:hint="eastAsia"/>
              </w:rPr>
              <w:t>不采纳</w:t>
            </w:r>
            <w:r w:rsidRPr="003A24A2">
              <w:rPr>
                <w:rFonts w:ascii="Times New Roman" w:eastAsia="宋体" w:hint="eastAsia"/>
              </w:rPr>
              <w:t>1000kg</w:t>
            </w:r>
            <w:r w:rsidRPr="003A24A2">
              <w:rPr>
                <w:rFonts w:ascii="Times New Roman" w:eastAsia="宋体" w:hint="eastAsia"/>
              </w:rPr>
              <w:t>和</w:t>
            </w:r>
            <w:r w:rsidRPr="003A24A2">
              <w:rPr>
                <w:rFonts w:ascii="Times New Roman" w:eastAsia="宋体" w:hint="eastAsia"/>
              </w:rPr>
              <w:t>0.1</w:t>
            </w:r>
            <w:r w:rsidR="00607556">
              <w:rPr>
                <w:rFonts w:ascii="Times New Roman" w:eastAsia="宋体" w:hint="eastAsia"/>
              </w:rPr>
              <w:t>kg</w:t>
            </w:r>
            <w:r w:rsidRPr="003A24A2">
              <w:rPr>
                <w:rFonts w:ascii="Times New Roman" w:eastAsia="宋体" w:hint="eastAsia"/>
              </w:rPr>
              <w:t>比较没有实际意义</w:t>
            </w:r>
            <w:r w:rsidR="00607556">
              <w:rPr>
                <w:rFonts w:ascii="Times New Roman" w:eastAsia="宋体" w:hint="eastAsia"/>
              </w:rPr>
              <w:t>。</w:t>
            </w:r>
          </w:p>
        </w:tc>
      </w:tr>
      <w:tr w:rsidR="008C799C" w:rsidTr="00313AB1">
        <w:trPr>
          <w:jc w:val="center"/>
        </w:trPr>
        <w:tc>
          <w:tcPr>
            <w:tcW w:w="600" w:type="dxa"/>
            <w:vAlign w:val="center"/>
          </w:tcPr>
          <w:p w:rsidR="008C799C" w:rsidRDefault="003769BA" w:rsidP="00E016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33</w:t>
            </w:r>
          </w:p>
        </w:tc>
        <w:tc>
          <w:tcPr>
            <w:tcW w:w="945" w:type="dxa"/>
            <w:vAlign w:val="center"/>
          </w:tcPr>
          <w:p w:rsidR="008C799C" w:rsidRDefault="003769BA" w:rsidP="00E016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8.3</w:t>
            </w:r>
          </w:p>
        </w:tc>
        <w:tc>
          <w:tcPr>
            <w:tcW w:w="4268" w:type="dxa"/>
            <w:vAlign w:val="center"/>
          </w:tcPr>
          <w:p w:rsidR="008C799C" w:rsidRDefault="003769BA" w:rsidP="00E016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建议删掉。属于使用范畴。</w:t>
            </w:r>
          </w:p>
        </w:tc>
        <w:tc>
          <w:tcPr>
            <w:tcW w:w="2645" w:type="dxa"/>
            <w:vAlign w:val="center"/>
          </w:tcPr>
          <w:p w:rsidR="008C799C" w:rsidRDefault="003769BA" w:rsidP="00E016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辽宁普天科技有限公司</w:t>
            </w:r>
          </w:p>
        </w:tc>
        <w:tc>
          <w:tcPr>
            <w:tcW w:w="1494" w:type="dxa"/>
            <w:vAlign w:val="center"/>
          </w:tcPr>
          <w:p w:rsidR="008C799C" w:rsidRPr="003A24A2" w:rsidRDefault="003A24A2" w:rsidP="003A24A2">
            <w:pPr>
              <w:jc w:val="left"/>
              <w:rPr>
                <w:rFonts w:ascii="Times New Roman" w:eastAsia="宋体"/>
              </w:rPr>
            </w:pPr>
            <w:r w:rsidRPr="003A24A2">
              <w:rPr>
                <w:rFonts w:ascii="Times New Roman" w:eastAsia="宋体" w:hint="eastAsia"/>
              </w:rPr>
              <w:t>不采纳</w:t>
            </w:r>
          </w:p>
          <w:p w:rsidR="003A24A2" w:rsidRDefault="00D103BA" w:rsidP="003A24A2">
            <w:pPr>
              <w:jc w:val="left"/>
              <w:rPr>
                <w:sz w:val="36"/>
                <w:szCs w:val="36"/>
              </w:rPr>
            </w:pPr>
            <w:r>
              <w:rPr>
                <w:rFonts w:ascii="Times New Roman" w:eastAsia="宋体" w:hint="eastAsia"/>
              </w:rPr>
              <w:t>属于使用注意事项，</w:t>
            </w:r>
            <w:r w:rsidR="003A24A2" w:rsidRPr="003A24A2">
              <w:rPr>
                <w:rFonts w:ascii="Times New Roman" w:eastAsia="宋体" w:hint="eastAsia"/>
              </w:rPr>
              <w:t>掺混肥料经运输和搬动有可能产生物料分离</w:t>
            </w:r>
            <w:r w:rsidR="003A24A2">
              <w:rPr>
                <w:rFonts w:ascii="Times New Roman" w:eastAsia="宋体" w:hint="eastAsia"/>
              </w:rPr>
              <w:t>。</w:t>
            </w:r>
          </w:p>
        </w:tc>
      </w:tr>
      <w:tr w:rsidR="008C799C" w:rsidTr="00313AB1">
        <w:trPr>
          <w:jc w:val="center"/>
        </w:trPr>
        <w:tc>
          <w:tcPr>
            <w:tcW w:w="600" w:type="dxa"/>
            <w:vAlign w:val="center"/>
          </w:tcPr>
          <w:p w:rsidR="008C799C" w:rsidRDefault="003769BA" w:rsidP="00E016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34</w:t>
            </w:r>
          </w:p>
        </w:tc>
        <w:tc>
          <w:tcPr>
            <w:tcW w:w="945" w:type="dxa"/>
            <w:vAlign w:val="center"/>
          </w:tcPr>
          <w:p w:rsidR="008C799C" w:rsidRDefault="003769BA" w:rsidP="00E016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附录</w:t>
            </w:r>
            <w:r>
              <w:rPr>
                <w:rFonts w:hint="eastAsia"/>
                <w:szCs w:val="21"/>
              </w:rPr>
              <w:t>A</w:t>
            </w:r>
          </w:p>
        </w:tc>
        <w:tc>
          <w:tcPr>
            <w:tcW w:w="4268" w:type="dxa"/>
            <w:vAlign w:val="center"/>
          </w:tcPr>
          <w:p w:rsidR="008C799C" w:rsidRDefault="003769BA" w:rsidP="00B33DE9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增加</w:t>
            </w:r>
            <w:r w:rsidR="00B33DE9">
              <w:rPr>
                <w:rFonts w:hint="eastAsia"/>
                <w:szCs w:val="21"/>
              </w:rPr>
              <w:t>第</w:t>
            </w:r>
            <w:r>
              <w:rPr>
                <w:rFonts w:hint="eastAsia"/>
                <w:szCs w:val="21"/>
              </w:rPr>
              <w:t>3</w:t>
            </w:r>
            <w:r>
              <w:rPr>
                <w:rFonts w:hint="eastAsia"/>
                <w:szCs w:val="21"/>
              </w:rPr>
              <w:t>条，各种肥料相容性试验方法。</w:t>
            </w:r>
          </w:p>
          <w:p w:rsidR="008C799C" w:rsidRDefault="003769BA" w:rsidP="00B33DE9">
            <w:pPr>
              <w:numPr>
                <w:ilvl w:val="0"/>
                <w:numId w:val="4"/>
              </w:num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实验室观察试验：</w:t>
            </w:r>
          </w:p>
          <w:p w:rsidR="008C799C" w:rsidRDefault="003769BA" w:rsidP="00B33DE9">
            <w:pPr>
              <w:numPr>
                <w:ilvl w:val="0"/>
                <w:numId w:val="5"/>
              </w:num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试验数量：按照配方掺混</w:t>
            </w:r>
            <w:r>
              <w:rPr>
                <w:rFonts w:hint="eastAsia"/>
                <w:szCs w:val="21"/>
              </w:rPr>
              <w:t>200g</w:t>
            </w:r>
            <w:r>
              <w:rPr>
                <w:rFonts w:hint="eastAsia"/>
                <w:szCs w:val="21"/>
              </w:rPr>
              <w:t>以上样品；</w:t>
            </w:r>
          </w:p>
          <w:p w:rsidR="008C799C" w:rsidRDefault="003769BA" w:rsidP="00B33DE9">
            <w:pPr>
              <w:numPr>
                <w:ilvl w:val="0"/>
                <w:numId w:val="5"/>
              </w:num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lastRenderedPageBreak/>
              <w:t>试验环境：温度：</w:t>
            </w:r>
            <w:r>
              <w:rPr>
                <w:rFonts w:hint="eastAsia"/>
                <w:szCs w:val="21"/>
              </w:rPr>
              <w:t>20</w:t>
            </w:r>
            <w:r>
              <w:rPr>
                <w:rFonts w:hint="eastAsia"/>
                <w:szCs w:val="21"/>
              </w:rPr>
              <w:t>摄氏度</w:t>
            </w:r>
            <w:r>
              <w:rPr>
                <w:rFonts w:hint="eastAsia"/>
                <w:szCs w:val="21"/>
              </w:rPr>
              <w:t>-30</w:t>
            </w:r>
            <w:r>
              <w:rPr>
                <w:rFonts w:hint="eastAsia"/>
                <w:szCs w:val="21"/>
              </w:rPr>
              <w:t>摄氏度；相对湿度：</w:t>
            </w:r>
            <w:r>
              <w:rPr>
                <w:rFonts w:hint="eastAsia"/>
                <w:szCs w:val="21"/>
              </w:rPr>
              <w:t>50%-75%</w:t>
            </w:r>
            <w:r>
              <w:rPr>
                <w:rFonts w:hint="eastAsia"/>
                <w:szCs w:val="21"/>
              </w:rPr>
              <w:t>；</w:t>
            </w:r>
          </w:p>
          <w:p w:rsidR="008C799C" w:rsidRDefault="003769BA" w:rsidP="00B33DE9">
            <w:pPr>
              <w:numPr>
                <w:ilvl w:val="0"/>
                <w:numId w:val="5"/>
              </w:num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试验方法：观察</w:t>
            </w:r>
            <w:r>
              <w:rPr>
                <w:rFonts w:hint="eastAsia"/>
                <w:szCs w:val="21"/>
              </w:rPr>
              <w:t>72</w:t>
            </w:r>
            <w:r>
              <w:rPr>
                <w:rFonts w:hint="eastAsia"/>
                <w:szCs w:val="21"/>
              </w:rPr>
              <w:t>个小时，每</w:t>
            </w:r>
            <w:r>
              <w:rPr>
                <w:rFonts w:hint="eastAsia"/>
                <w:szCs w:val="21"/>
              </w:rPr>
              <w:t>12</w:t>
            </w:r>
            <w:r>
              <w:rPr>
                <w:rFonts w:hint="eastAsia"/>
                <w:szCs w:val="21"/>
              </w:rPr>
              <w:t>个小时进行观察记录；</w:t>
            </w:r>
          </w:p>
          <w:p w:rsidR="008C799C" w:rsidRDefault="003769BA" w:rsidP="00B33DE9">
            <w:pPr>
              <w:numPr>
                <w:ilvl w:val="0"/>
                <w:numId w:val="5"/>
              </w:num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结论确定：根据颗粒是否有吸潮水湿，颗粒出现粘连、颗粒表面颜色变化、颗粒之间互相染色、颗粒强度降低、颗粒出现粉化的现象；根据观察结果进行结论判定。</w:t>
            </w:r>
          </w:p>
          <w:p w:rsidR="008C799C" w:rsidRDefault="003769BA" w:rsidP="00B33DE9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说明：可以根据不同温度、湿度进行几个平行样品观察</w:t>
            </w:r>
          </w:p>
          <w:p w:rsidR="008C799C" w:rsidRDefault="003769BA" w:rsidP="00B33DE9">
            <w:pPr>
              <w:numPr>
                <w:ilvl w:val="0"/>
                <w:numId w:val="4"/>
              </w:num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模拟生产、储存环境观察试验：</w:t>
            </w:r>
          </w:p>
          <w:p w:rsidR="008C799C" w:rsidRDefault="003769BA" w:rsidP="00B33DE9">
            <w:pPr>
              <w:numPr>
                <w:ilvl w:val="0"/>
                <w:numId w:val="6"/>
              </w:num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试验数量：按照配方掺混</w:t>
            </w: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吨以上样品；</w:t>
            </w:r>
          </w:p>
          <w:p w:rsidR="008C799C" w:rsidRDefault="003769BA" w:rsidP="00B33DE9">
            <w:pPr>
              <w:numPr>
                <w:ilvl w:val="0"/>
                <w:numId w:val="6"/>
              </w:num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试验环境：常规生产、储存环境；</w:t>
            </w:r>
          </w:p>
          <w:p w:rsidR="008C799C" w:rsidRDefault="003769BA" w:rsidP="00B33DE9">
            <w:pPr>
              <w:numPr>
                <w:ilvl w:val="0"/>
                <w:numId w:val="6"/>
              </w:num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试验方法：进行库存</w:t>
            </w:r>
            <w:r>
              <w:rPr>
                <w:rFonts w:hint="eastAsia"/>
                <w:szCs w:val="21"/>
              </w:rPr>
              <w:t>30</w:t>
            </w:r>
            <w:r>
              <w:rPr>
                <w:rFonts w:hint="eastAsia"/>
                <w:szCs w:val="21"/>
              </w:rPr>
              <w:t>天、</w:t>
            </w:r>
            <w:r>
              <w:rPr>
                <w:rFonts w:hint="eastAsia"/>
                <w:szCs w:val="21"/>
              </w:rPr>
              <w:t>45</w:t>
            </w:r>
            <w:r>
              <w:rPr>
                <w:rFonts w:hint="eastAsia"/>
                <w:szCs w:val="21"/>
              </w:rPr>
              <w:t>天、</w:t>
            </w:r>
            <w:r>
              <w:rPr>
                <w:rFonts w:hint="eastAsia"/>
                <w:szCs w:val="21"/>
              </w:rPr>
              <w:t>60</w:t>
            </w:r>
            <w:r>
              <w:rPr>
                <w:rFonts w:hint="eastAsia"/>
                <w:szCs w:val="21"/>
              </w:rPr>
              <w:t>天观察，每</w:t>
            </w:r>
            <w:r>
              <w:rPr>
                <w:rFonts w:hint="eastAsia"/>
                <w:szCs w:val="21"/>
              </w:rPr>
              <w:t>10</w:t>
            </w:r>
            <w:r>
              <w:rPr>
                <w:rFonts w:hint="eastAsia"/>
                <w:szCs w:val="21"/>
              </w:rPr>
              <w:t>天进行拆包观察；</w:t>
            </w:r>
          </w:p>
          <w:p w:rsidR="008C799C" w:rsidRDefault="003769BA" w:rsidP="00B33DE9">
            <w:pPr>
              <w:numPr>
                <w:ilvl w:val="0"/>
                <w:numId w:val="6"/>
              </w:num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结论确定：拆包观察掺混肥料颗粒是否出现粘连、结块、颜色变化、颗粒强度降低、颗粒出现粉化、颗粒是否出现染色，根据观察现象进行评估判定。</w:t>
            </w:r>
          </w:p>
        </w:tc>
        <w:tc>
          <w:tcPr>
            <w:tcW w:w="2645" w:type="dxa"/>
            <w:vAlign w:val="center"/>
          </w:tcPr>
          <w:p w:rsidR="008C799C" w:rsidRDefault="003769BA" w:rsidP="00E016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lastRenderedPageBreak/>
              <w:t>美盛农资（北京）有限公司</w:t>
            </w:r>
          </w:p>
        </w:tc>
        <w:tc>
          <w:tcPr>
            <w:tcW w:w="1494" w:type="dxa"/>
            <w:vAlign w:val="center"/>
          </w:tcPr>
          <w:p w:rsidR="008C799C" w:rsidRPr="007D5BA6" w:rsidRDefault="002D7AFB" w:rsidP="00E0168B">
            <w:pPr>
              <w:jc w:val="center"/>
              <w:rPr>
                <w:szCs w:val="21"/>
              </w:rPr>
            </w:pPr>
            <w:r w:rsidRPr="007D5BA6">
              <w:rPr>
                <w:rFonts w:hint="eastAsia"/>
                <w:szCs w:val="21"/>
              </w:rPr>
              <w:t>不采纳</w:t>
            </w:r>
          </w:p>
          <w:p w:rsidR="002D7AFB" w:rsidRDefault="002D7AFB" w:rsidP="00E0168B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Cs w:val="21"/>
              </w:rPr>
              <w:t>附录</w:t>
            </w:r>
            <w:r>
              <w:rPr>
                <w:rFonts w:hint="eastAsia"/>
                <w:szCs w:val="21"/>
              </w:rPr>
              <w:t>A</w:t>
            </w:r>
            <w:r w:rsidR="00780F65">
              <w:rPr>
                <w:rFonts w:hint="eastAsia"/>
                <w:szCs w:val="21"/>
              </w:rPr>
              <w:t>是</w:t>
            </w:r>
            <w:r w:rsidR="00B33DE9">
              <w:rPr>
                <w:rFonts w:hint="eastAsia"/>
                <w:szCs w:val="21"/>
              </w:rPr>
              <w:t>标准使用者</w:t>
            </w:r>
            <w:r>
              <w:rPr>
                <w:rFonts w:hint="eastAsia"/>
                <w:szCs w:val="21"/>
              </w:rPr>
              <w:t>参考的“资料性附</w:t>
            </w:r>
            <w:r>
              <w:rPr>
                <w:rFonts w:hint="eastAsia"/>
                <w:szCs w:val="21"/>
              </w:rPr>
              <w:lastRenderedPageBreak/>
              <w:t>录”</w:t>
            </w:r>
            <w:r w:rsidR="00B33DE9">
              <w:rPr>
                <w:rFonts w:hint="eastAsia"/>
                <w:szCs w:val="21"/>
              </w:rPr>
              <w:t>，</w:t>
            </w:r>
            <w:r w:rsidR="00D103BA">
              <w:rPr>
                <w:rFonts w:hint="eastAsia"/>
                <w:szCs w:val="21"/>
              </w:rPr>
              <w:t>标准不是科普书箱。</w:t>
            </w:r>
            <w:r w:rsidR="00B33DE9">
              <w:rPr>
                <w:rFonts w:hint="eastAsia"/>
                <w:szCs w:val="21"/>
              </w:rPr>
              <w:t>肥料间的相容性</w:t>
            </w:r>
            <w:r>
              <w:rPr>
                <w:rFonts w:hint="eastAsia"/>
                <w:szCs w:val="21"/>
              </w:rPr>
              <w:t>企业需要</w:t>
            </w:r>
            <w:r w:rsidR="00B33DE9">
              <w:rPr>
                <w:rFonts w:hint="eastAsia"/>
                <w:szCs w:val="21"/>
              </w:rPr>
              <w:t>可</w:t>
            </w:r>
            <w:r>
              <w:rPr>
                <w:rFonts w:hint="eastAsia"/>
                <w:szCs w:val="21"/>
              </w:rPr>
              <w:t>进行内控。</w:t>
            </w:r>
          </w:p>
        </w:tc>
      </w:tr>
      <w:tr w:rsidR="008C799C" w:rsidTr="00313AB1">
        <w:trPr>
          <w:jc w:val="center"/>
        </w:trPr>
        <w:tc>
          <w:tcPr>
            <w:tcW w:w="600" w:type="dxa"/>
            <w:vAlign w:val="center"/>
          </w:tcPr>
          <w:p w:rsidR="008C799C" w:rsidRDefault="003769BA" w:rsidP="00E016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lastRenderedPageBreak/>
              <w:t>35</w:t>
            </w:r>
          </w:p>
        </w:tc>
        <w:tc>
          <w:tcPr>
            <w:tcW w:w="945" w:type="dxa"/>
            <w:vAlign w:val="center"/>
          </w:tcPr>
          <w:p w:rsidR="008C799C" w:rsidRDefault="003769BA" w:rsidP="00E016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附录</w:t>
            </w:r>
            <w:r>
              <w:rPr>
                <w:rFonts w:hint="eastAsia"/>
                <w:szCs w:val="21"/>
              </w:rPr>
              <w:t>B</w:t>
            </w:r>
          </w:p>
        </w:tc>
        <w:tc>
          <w:tcPr>
            <w:tcW w:w="4268" w:type="dxa"/>
            <w:vAlign w:val="center"/>
          </w:tcPr>
          <w:p w:rsidR="008C799C" w:rsidRDefault="003769BA" w:rsidP="00E016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举例说明</w:t>
            </w:r>
            <w:r>
              <w:rPr>
                <w:rFonts w:hint="eastAsia"/>
                <w:szCs w:val="21"/>
              </w:rPr>
              <w:t>SGN</w:t>
            </w:r>
            <w:r>
              <w:rPr>
                <w:rFonts w:hint="eastAsia"/>
                <w:szCs w:val="21"/>
              </w:rPr>
              <w:t>值的计算方法部分，建议列成表格表示。</w:t>
            </w:r>
          </w:p>
        </w:tc>
        <w:tc>
          <w:tcPr>
            <w:tcW w:w="2645" w:type="dxa"/>
            <w:vAlign w:val="center"/>
          </w:tcPr>
          <w:p w:rsidR="008C799C" w:rsidRDefault="003769BA" w:rsidP="00E016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辽宁普天科技有限公司</w:t>
            </w:r>
          </w:p>
        </w:tc>
        <w:tc>
          <w:tcPr>
            <w:tcW w:w="1494" w:type="dxa"/>
            <w:vAlign w:val="center"/>
          </w:tcPr>
          <w:p w:rsidR="002D7AFB" w:rsidRDefault="00B33DE9" w:rsidP="00E016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未</w:t>
            </w:r>
            <w:r w:rsidR="002D7AFB">
              <w:rPr>
                <w:rFonts w:hint="eastAsia"/>
                <w:szCs w:val="21"/>
              </w:rPr>
              <w:t>采纳</w:t>
            </w:r>
          </w:p>
          <w:p w:rsidR="008C799C" w:rsidRDefault="00B33DE9" w:rsidP="002D7AFB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Cs w:val="21"/>
              </w:rPr>
              <w:t>为标准各相关方熟悉的计算方法</w:t>
            </w:r>
            <w:r w:rsidR="002D7AFB">
              <w:rPr>
                <w:rFonts w:hint="eastAsia"/>
                <w:szCs w:val="21"/>
              </w:rPr>
              <w:t>。</w:t>
            </w:r>
          </w:p>
        </w:tc>
      </w:tr>
      <w:tr w:rsidR="008C799C" w:rsidTr="00313AB1">
        <w:trPr>
          <w:jc w:val="center"/>
        </w:trPr>
        <w:tc>
          <w:tcPr>
            <w:tcW w:w="600" w:type="dxa"/>
            <w:vAlign w:val="center"/>
          </w:tcPr>
          <w:p w:rsidR="008C799C" w:rsidRDefault="003769BA" w:rsidP="00E016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36</w:t>
            </w:r>
          </w:p>
        </w:tc>
        <w:tc>
          <w:tcPr>
            <w:tcW w:w="945" w:type="dxa"/>
            <w:vAlign w:val="center"/>
          </w:tcPr>
          <w:p w:rsidR="008C799C" w:rsidRDefault="003769BA" w:rsidP="00E016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附录</w:t>
            </w:r>
            <w:r>
              <w:rPr>
                <w:rFonts w:hint="eastAsia"/>
                <w:szCs w:val="21"/>
              </w:rPr>
              <w:t>C</w:t>
            </w:r>
          </w:p>
        </w:tc>
        <w:tc>
          <w:tcPr>
            <w:tcW w:w="4268" w:type="dxa"/>
            <w:vAlign w:val="center"/>
          </w:tcPr>
          <w:p w:rsidR="008C799C" w:rsidRDefault="003769BA" w:rsidP="00E016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、增加方法验证资料，增加方法可信度，或者直接引用农业部的方法标准</w:t>
            </w:r>
            <w:r>
              <w:rPr>
                <w:rFonts w:hint="eastAsia"/>
                <w:szCs w:val="21"/>
              </w:rPr>
              <w:t>NY/T2542-2014</w:t>
            </w:r>
            <w:r>
              <w:rPr>
                <w:rFonts w:hint="eastAsia"/>
                <w:szCs w:val="21"/>
              </w:rPr>
              <w:t>肥料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总氮含量的测定</w:t>
            </w:r>
            <w:r>
              <w:rPr>
                <w:rFonts w:hint="eastAsia"/>
                <w:szCs w:val="21"/>
              </w:rPr>
              <w:t>5</w:t>
            </w:r>
            <w:r>
              <w:rPr>
                <w:rFonts w:hint="eastAsia"/>
                <w:szCs w:val="21"/>
              </w:rPr>
              <w:t>杜马斯燃烧法。</w:t>
            </w:r>
          </w:p>
        </w:tc>
        <w:tc>
          <w:tcPr>
            <w:tcW w:w="2645" w:type="dxa"/>
            <w:vAlign w:val="center"/>
          </w:tcPr>
          <w:p w:rsidR="008C799C" w:rsidRDefault="003769BA" w:rsidP="00E016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湖南省产商品质量监督检验研究院</w:t>
            </w:r>
          </w:p>
        </w:tc>
        <w:tc>
          <w:tcPr>
            <w:tcW w:w="1494" w:type="dxa"/>
            <w:vAlign w:val="center"/>
          </w:tcPr>
          <w:p w:rsidR="00986FC1" w:rsidRDefault="00986FC1" w:rsidP="00E016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采纳</w:t>
            </w:r>
            <w:r w:rsidR="00607556">
              <w:rPr>
                <w:rFonts w:hint="eastAsia"/>
                <w:szCs w:val="21"/>
              </w:rPr>
              <w:t>，</w:t>
            </w:r>
          </w:p>
          <w:p w:rsidR="008C799C" w:rsidRDefault="00986FC1" w:rsidP="00E0168B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Cs w:val="21"/>
              </w:rPr>
              <w:t>NY/T2542-2014</w:t>
            </w:r>
            <w:r>
              <w:rPr>
                <w:rFonts w:hint="eastAsia"/>
                <w:szCs w:val="21"/>
              </w:rPr>
              <w:t>肥料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总氮钾含量的测定代替附录</w:t>
            </w:r>
            <w:r>
              <w:rPr>
                <w:rFonts w:hint="eastAsia"/>
                <w:szCs w:val="21"/>
              </w:rPr>
              <w:t>C</w:t>
            </w:r>
          </w:p>
        </w:tc>
      </w:tr>
      <w:tr w:rsidR="008C799C" w:rsidTr="00313AB1">
        <w:trPr>
          <w:jc w:val="center"/>
        </w:trPr>
        <w:tc>
          <w:tcPr>
            <w:tcW w:w="600" w:type="dxa"/>
            <w:vAlign w:val="center"/>
          </w:tcPr>
          <w:p w:rsidR="008C799C" w:rsidRDefault="003769BA" w:rsidP="00E016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37</w:t>
            </w:r>
          </w:p>
        </w:tc>
        <w:tc>
          <w:tcPr>
            <w:tcW w:w="945" w:type="dxa"/>
            <w:vAlign w:val="center"/>
          </w:tcPr>
          <w:p w:rsidR="008C799C" w:rsidRDefault="003769BA" w:rsidP="00E016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附录</w:t>
            </w:r>
            <w:r>
              <w:rPr>
                <w:rFonts w:hint="eastAsia"/>
                <w:szCs w:val="21"/>
              </w:rPr>
              <w:t>D</w:t>
            </w:r>
          </w:p>
        </w:tc>
        <w:tc>
          <w:tcPr>
            <w:tcW w:w="4268" w:type="dxa"/>
            <w:vAlign w:val="center"/>
          </w:tcPr>
          <w:p w:rsidR="008C799C" w:rsidRDefault="003769BA" w:rsidP="00E016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建议修改标题为“钾含量的测定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等离子体发射光谱法（</w:t>
            </w:r>
            <w:r>
              <w:rPr>
                <w:rFonts w:hint="eastAsia"/>
                <w:szCs w:val="21"/>
              </w:rPr>
              <w:t>ICP-AES)</w:t>
            </w:r>
            <w:r>
              <w:rPr>
                <w:rFonts w:hint="eastAsia"/>
                <w:szCs w:val="21"/>
              </w:rPr>
              <w:t>。</w:t>
            </w:r>
          </w:p>
        </w:tc>
        <w:tc>
          <w:tcPr>
            <w:tcW w:w="2645" w:type="dxa"/>
            <w:vAlign w:val="center"/>
          </w:tcPr>
          <w:p w:rsidR="008C799C" w:rsidRDefault="003769BA" w:rsidP="00E016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云南省化工产品质量监督检验站</w:t>
            </w:r>
          </w:p>
        </w:tc>
        <w:tc>
          <w:tcPr>
            <w:tcW w:w="1494" w:type="dxa"/>
            <w:vAlign w:val="center"/>
          </w:tcPr>
          <w:p w:rsidR="008C799C" w:rsidRDefault="00986FC1" w:rsidP="00986FC1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Cs w:val="21"/>
              </w:rPr>
              <w:t>NY/T2540-2014</w:t>
            </w:r>
            <w:r>
              <w:rPr>
                <w:rFonts w:hint="eastAsia"/>
                <w:szCs w:val="21"/>
              </w:rPr>
              <w:t>肥料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钾含量的测定代替附录</w:t>
            </w:r>
            <w:r>
              <w:rPr>
                <w:rFonts w:hint="eastAsia"/>
                <w:szCs w:val="21"/>
              </w:rPr>
              <w:t>D</w:t>
            </w:r>
            <w:r>
              <w:rPr>
                <w:rFonts w:hint="eastAsia"/>
                <w:szCs w:val="21"/>
              </w:rPr>
              <w:t>。</w:t>
            </w:r>
          </w:p>
        </w:tc>
      </w:tr>
      <w:tr w:rsidR="008C799C" w:rsidTr="00313AB1">
        <w:trPr>
          <w:jc w:val="center"/>
        </w:trPr>
        <w:tc>
          <w:tcPr>
            <w:tcW w:w="600" w:type="dxa"/>
            <w:vAlign w:val="center"/>
          </w:tcPr>
          <w:p w:rsidR="008C799C" w:rsidRDefault="003769BA" w:rsidP="00E016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38</w:t>
            </w:r>
          </w:p>
        </w:tc>
        <w:tc>
          <w:tcPr>
            <w:tcW w:w="945" w:type="dxa"/>
            <w:vAlign w:val="center"/>
          </w:tcPr>
          <w:p w:rsidR="008C799C" w:rsidRDefault="003769BA" w:rsidP="00E016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附录</w:t>
            </w:r>
            <w:r>
              <w:rPr>
                <w:rFonts w:hint="eastAsia"/>
                <w:szCs w:val="21"/>
              </w:rPr>
              <w:t>D  2.1</w:t>
            </w:r>
          </w:p>
        </w:tc>
        <w:tc>
          <w:tcPr>
            <w:tcW w:w="4268" w:type="dxa"/>
            <w:vAlign w:val="center"/>
          </w:tcPr>
          <w:p w:rsidR="008C799C" w:rsidRDefault="003769BA" w:rsidP="00E016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钾标准溶液应为</w:t>
            </w:r>
            <w:r>
              <w:rPr>
                <w:rFonts w:hint="eastAsia"/>
                <w:szCs w:val="21"/>
              </w:rPr>
              <w:t>1.0mg/mL</w:t>
            </w:r>
            <w:r>
              <w:rPr>
                <w:rFonts w:hint="eastAsia"/>
                <w:szCs w:val="21"/>
              </w:rPr>
              <w:t>，建议列出母液的浓度及稀释方法。</w:t>
            </w:r>
          </w:p>
        </w:tc>
        <w:tc>
          <w:tcPr>
            <w:tcW w:w="2645" w:type="dxa"/>
            <w:vAlign w:val="center"/>
          </w:tcPr>
          <w:p w:rsidR="008C799C" w:rsidRDefault="003769BA" w:rsidP="00E016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云南省化工产品质量监督检验站</w:t>
            </w:r>
          </w:p>
        </w:tc>
        <w:tc>
          <w:tcPr>
            <w:tcW w:w="1494" w:type="dxa"/>
            <w:vAlign w:val="center"/>
          </w:tcPr>
          <w:p w:rsidR="008C799C" w:rsidRPr="00986FC1" w:rsidRDefault="00986FC1" w:rsidP="00E016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NY/T2540-2014</w:t>
            </w:r>
            <w:r>
              <w:rPr>
                <w:rFonts w:hint="eastAsia"/>
                <w:szCs w:val="21"/>
              </w:rPr>
              <w:t>肥料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钾含量的测定代替附录</w:t>
            </w:r>
            <w:r>
              <w:rPr>
                <w:rFonts w:hint="eastAsia"/>
                <w:szCs w:val="21"/>
              </w:rPr>
              <w:t>D</w:t>
            </w:r>
            <w:r>
              <w:rPr>
                <w:rFonts w:hint="eastAsia"/>
                <w:szCs w:val="21"/>
              </w:rPr>
              <w:t>。</w:t>
            </w:r>
          </w:p>
        </w:tc>
      </w:tr>
      <w:tr w:rsidR="008C799C" w:rsidTr="00313AB1">
        <w:trPr>
          <w:jc w:val="center"/>
        </w:trPr>
        <w:tc>
          <w:tcPr>
            <w:tcW w:w="600" w:type="dxa"/>
            <w:vAlign w:val="center"/>
          </w:tcPr>
          <w:p w:rsidR="008C799C" w:rsidRDefault="003769BA" w:rsidP="00E016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39</w:t>
            </w:r>
          </w:p>
        </w:tc>
        <w:tc>
          <w:tcPr>
            <w:tcW w:w="945" w:type="dxa"/>
            <w:vAlign w:val="center"/>
          </w:tcPr>
          <w:p w:rsidR="008C799C" w:rsidRDefault="003769BA" w:rsidP="00E016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附录</w:t>
            </w:r>
            <w:r>
              <w:rPr>
                <w:rFonts w:hint="eastAsia"/>
                <w:szCs w:val="21"/>
              </w:rPr>
              <w:t>D  4.2</w:t>
            </w:r>
          </w:p>
        </w:tc>
        <w:tc>
          <w:tcPr>
            <w:tcW w:w="4268" w:type="dxa"/>
            <w:vAlign w:val="center"/>
          </w:tcPr>
          <w:p w:rsidR="008C799C" w:rsidRDefault="003769BA" w:rsidP="00E016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文中分别表述用水处理、用</w:t>
            </w:r>
            <w:r>
              <w:rPr>
                <w:rFonts w:hint="eastAsia"/>
                <w:szCs w:val="21"/>
              </w:rPr>
              <w:t>0.1mol/L</w:t>
            </w:r>
            <w:r>
              <w:rPr>
                <w:rFonts w:hint="eastAsia"/>
                <w:szCs w:val="21"/>
              </w:rPr>
              <w:t>硝酸溶液处理和用</w:t>
            </w:r>
            <w:r>
              <w:rPr>
                <w:rFonts w:hint="eastAsia"/>
                <w:szCs w:val="21"/>
              </w:rPr>
              <w:t>0.5mol/L</w:t>
            </w:r>
            <w:r>
              <w:rPr>
                <w:rFonts w:hint="eastAsia"/>
                <w:szCs w:val="21"/>
              </w:rPr>
              <w:t>盐酸溶液处理，而没有具体写明什么情况下该用那种处理方式，三者有何区别？每个样品都要经过三种处理的检测得到的数值是否一致。应补充实验（数据）说明，</w:t>
            </w:r>
            <w:r>
              <w:rPr>
                <w:rFonts w:ascii="Calibri" w:hAnsi="Calibri" w:cs="Calibri"/>
                <w:szCs w:val="21"/>
              </w:rPr>
              <w:t>«</w:t>
            </w:r>
            <w:r>
              <w:rPr>
                <w:rFonts w:ascii="Calibri" w:hAnsi="Calibri" w:cs="Calibri" w:hint="eastAsia"/>
                <w:szCs w:val="21"/>
              </w:rPr>
              <w:t>编制说明</w:t>
            </w:r>
            <w:r>
              <w:rPr>
                <w:rFonts w:ascii="Calibri" w:hAnsi="Calibri" w:cs="Calibri"/>
                <w:szCs w:val="21"/>
              </w:rPr>
              <w:t>»</w:t>
            </w:r>
            <w:r>
              <w:rPr>
                <w:rFonts w:ascii="Calibri" w:hAnsi="Calibri" w:cs="Calibri" w:hint="eastAsia"/>
                <w:szCs w:val="21"/>
              </w:rPr>
              <w:t>中同理。</w:t>
            </w:r>
          </w:p>
        </w:tc>
        <w:tc>
          <w:tcPr>
            <w:tcW w:w="2645" w:type="dxa"/>
            <w:vAlign w:val="center"/>
          </w:tcPr>
          <w:p w:rsidR="008C799C" w:rsidRDefault="003769BA" w:rsidP="00E016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辽宁普天科技有限公司，云南省化工产品质量监督检验站，贵州省产品质量监督检验院</w:t>
            </w:r>
          </w:p>
        </w:tc>
        <w:tc>
          <w:tcPr>
            <w:tcW w:w="1494" w:type="dxa"/>
            <w:vAlign w:val="center"/>
          </w:tcPr>
          <w:p w:rsidR="008C799C" w:rsidRPr="00986FC1" w:rsidRDefault="00986FC1" w:rsidP="00E016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NY/T2540-2014</w:t>
            </w:r>
            <w:r>
              <w:rPr>
                <w:rFonts w:hint="eastAsia"/>
                <w:szCs w:val="21"/>
              </w:rPr>
              <w:t>肥料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钾含量的测定代替附录</w:t>
            </w:r>
            <w:r>
              <w:rPr>
                <w:rFonts w:hint="eastAsia"/>
                <w:szCs w:val="21"/>
              </w:rPr>
              <w:t>D</w:t>
            </w:r>
            <w:r>
              <w:rPr>
                <w:rFonts w:hint="eastAsia"/>
                <w:szCs w:val="21"/>
              </w:rPr>
              <w:t>。</w:t>
            </w:r>
          </w:p>
        </w:tc>
      </w:tr>
      <w:tr w:rsidR="008C799C" w:rsidTr="00313AB1">
        <w:trPr>
          <w:jc w:val="center"/>
        </w:trPr>
        <w:tc>
          <w:tcPr>
            <w:tcW w:w="600" w:type="dxa"/>
            <w:vAlign w:val="center"/>
          </w:tcPr>
          <w:p w:rsidR="008C799C" w:rsidRDefault="003769BA" w:rsidP="00E016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40</w:t>
            </w:r>
          </w:p>
        </w:tc>
        <w:tc>
          <w:tcPr>
            <w:tcW w:w="945" w:type="dxa"/>
            <w:vAlign w:val="center"/>
          </w:tcPr>
          <w:p w:rsidR="008C799C" w:rsidRDefault="003769BA" w:rsidP="00E016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附录</w:t>
            </w:r>
            <w:r>
              <w:rPr>
                <w:rFonts w:hint="eastAsia"/>
                <w:szCs w:val="21"/>
              </w:rPr>
              <w:t>D  4.3</w:t>
            </w:r>
          </w:p>
        </w:tc>
        <w:tc>
          <w:tcPr>
            <w:tcW w:w="4268" w:type="dxa"/>
            <w:vAlign w:val="center"/>
          </w:tcPr>
          <w:p w:rsidR="008C799C" w:rsidRDefault="003769BA" w:rsidP="00E016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若样品采用的水、硝酸溶液、盐酸溶液制备，建议工作曲线中钾标液应与样品介质一</w:t>
            </w:r>
            <w:r>
              <w:rPr>
                <w:rFonts w:hint="eastAsia"/>
                <w:szCs w:val="21"/>
              </w:rPr>
              <w:lastRenderedPageBreak/>
              <w:t>致。</w:t>
            </w:r>
          </w:p>
        </w:tc>
        <w:tc>
          <w:tcPr>
            <w:tcW w:w="2645" w:type="dxa"/>
            <w:vAlign w:val="center"/>
          </w:tcPr>
          <w:p w:rsidR="008C799C" w:rsidRDefault="003769BA" w:rsidP="00E016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lastRenderedPageBreak/>
              <w:t>云南省化工产品质量监督检验站</w:t>
            </w:r>
          </w:p>
        </w:tc>
        <w:tc>
          <w:tcPr>
            <w:tcW w:w="1494" w:type="dxa"/>
            <w:vAlign w:val="center"/>
          </w:tcPr>
          <w:p w:rsidR="008C799C" w:rsidRPr="00986FC1" w:rsidRDefault="00986FC1" w:rsidP="00E016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NY/T2540-2014</w:t>
            </w:r>
            <w:r>
              <w:rPr>
                <w:rFonts w:hint="eastAsia"/>
                <w:szCs w:val="21"/>
              </w:rPr>
              <w:t>肥料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lastRenderedPageBreak/>
              <w:t>钾含量的测定代替附录</w:t>
            </w:r>
            <w:r>
              <w:rPr>
                <w:rFonts w:hint="eastAsia"/>
                <w:szCs w:val="21"/>
              </w:rPr>
              <w:t>D</w:t>
            </w:r>
            <w:r>
              <w:rPr>
                <w:rFonts w:hint="eastAsia"/>
                <w:szCs w:val="21"/>
              </w:rPr>
              <w:t>。</w:t>
            </w:r>
          </w:p>
        </w:tc>
      </w:tr>
      <w:tr w:rsidR="008C799C" w:rsidTr="00313AB1">
        <w:trPr>
          <w:jc w:val="center"/>
        </w:trPr>
        <w:tc>
          <w:tcPr>
            <w:tcW w:w="600" w:type="dxa"/>
            <w:vAlign w:val="center"/>
          </w:tcPr>
          <w:p w:rsidR="008C799C" w:rsidRDefault="003769BA" w:rsidP="00E016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lastRenderedPageBreak/>
              <w:t>41</w:t>
            </w:r>
          </w:p>
        </w:tc>
        <w:tc>
          <w:tcPr>
            <w:tcW w:w="945" w:type="dxa"/>
            <w:vAlign w:val="center"/>
          </w:tcPr>
          <w:p w:rsidR="008C799C" w:rsidRDefault="003769BA" w:rsidP="00E016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附录</w:t>
            </w:r>
            <w:r>
              <w:rPr>
                <w:rFonts w:hint="eastAsia"/>
                <w:szCs w:val="21"/>
              </w:rPr>
              <w:t>D  4.6</w:t>
            </w:r>
          </w:p>
        </w:tc>
        <w:tc>
          <w:tcPr>
            <w:tcW w:w="4268" w:type="dxa"/>
            <w:vAlign w:val="center"/>
          </w:tcPr>
          <w:p w:rsidR="008C799C" w:rsidRDefault="003769BA" w:rsidP="00E016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公式中不应乘</w:t>
            </w:r>
            <w:r>
              <w:rPr>
                <w:rFonts w:hint="eastAsia"/>
                <w:szCs w:val="21"/>
              </w:rPr>
              <w:t>1.205</w:t>
            </w:r>
            <w:r>
              <w:rPr>
                <w:rFonts w:hint="eastAsia"/>
                <w:szCs w:val="21"/>
              </w:rPr>
              <w:t>（标准中用的钾标液是</w:t>
            </w:r>
            <w:r>
              <w:rPr>
                <w:rFonts w:hint="eastAsia"/>
                <w:szCs w:val="21"/>
              </w:rPr>
              <w:t>K</w:t>
            </w: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rFonts w:hint="eastAsia"/>
                <w:szCs w:val="21"/>
              </w:rPr>
              <w:t>O</w:t>
            </w:r>
            <w:r>
              <w:rPr>
                <w:rFonts w:hint="eastAsia"/>
                <w:szCs w:val="21"/>
              </w:rPr>
              <w:t>），公式中</w:t>
            </w:r>
            <w:r>
              <w:rPr>
                <w:rFonts w:ascii="Arial" w:hAnsi="Arial" w:cs="Arial"/>
                <w:szCs w:val="21"/>
              </w:rPr>
              <w:t>×</w:t>
            </w:r>
            <w:r>
              <w:rPr>
                <w:rFonts w:hint="eastAsia"/>
                <w:szCs w:val="21"/>
              </w:rPr>
              <w:t>100%</w:t>
            </w:r>
            <w:r>
              <w:rPr>
                <w:rFonts w:hint="eastAsia"/>
                <w:szCs w:val="21"/>
              </w:rPr>
              <w:t>应改为</w:t>
            </w:r>
            <w:r>
              <w:rPr>
                <w:rFonts w:ascii="Arial" w:hAnsi="Arial" w:cs="Arial"/>
                <w:szCs w:val="21"/>
              </w:rPr>
              <w:t>×</w:t>
            </w:r>
            <w:r>
              <w:rPr>
                <w:rFonts w:hint="eastAsia"/>
                <w:szCs w:val="21"/>
              </w:rPr>
              <w:t>100</w:t>
            </w:r>
            <w:r>
              <w:rPr>
                <w:rFonts w:hint="eastAsia"/>
                <w:szCs w:val="21"/>
              </w:rPr>
              <w:t>。</w:t>
            </w:r>
          </w:p>
        </w:tc>
        <w:tc>
          <w:tcPr>
            <w:tcW w:w="2645" w:type="dxa"/>
            <w:vAlign w:val="center"/>
          </w:tcPr>
          <w:p w:rsidR="008C799C" w:rsidRDefault="003769BA" w:rsidP="00E016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云南省化工产品质量监督检验站</w:t>
            </w:r>
          </w:p>
        </w:tc>
        <w:tc>
          <w:tcPr>
            <w:tcW w:w="1494" w:type="dxa"/>
            <w:vAlign w:val="center"/>
          </w:tcPr>
          <w:p w:rsidR="008C799C" w:rsidRPr="00986FC1" w:rsidRDefault="00986FC1" w:rsidP="00E016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NY/T2540-2014</w:t>
            </w:r>
            <w:r>
              <w:rPr>
                <w:rFonts w:hint="eastAsia"/>
                <w:szCs w:val="21"/>
              </w:rPr>
              <w:t>肥料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钾含量的测定代替附录</w:t>
            </w:r>
            <w:r>
              <w:rPr>
                <w:rFonts w:hint="eastAsia"/>
                <w:szCs w:val="21"/>
              </w:rPr>
              <w:t>D</w:t>
            </w:r>
            <w:r>
              <w:rPr>
                <w:rFonts w:hint="eastAsia"/>
                <w:szCs w:val="21"/>
              </w:rPr>
              <w:t>。</w:t>
            </w:r>
          </w:p>
        </w:tc>
      </w:tr>
      <w:tr w:rsidR="008C799C" w:rsidTr="00313AB1">
        <w:trPr>
          <w:jc w:val="center"/>
        </w:trPr>
        <w:tc>
          <w:tcPr>
            <w:tcW w:w="600" w:type="dxa"/>
            <w:vMerge w:val="restart"/>
            <w:vAlign w:val="center"/>
          </w:tcPr>
          <w:p w:rsidR="008C799C" w:rsidRDefault="003769BA" w:rsidP="00E016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42</w:t>
            </w:r>
          </w:p>
        </w:tc>
        <w:tc>
          <w:tcPr>
            <w:tcW w:w="945" w:type="dxa"/>
            <w:vMerge w:val="restart"/>
            <w:vAlign w:val="center"/>
          </w:tcPr>
          <w:p w:rsidR="008C799C" w:rsidRDefault="003769BA" w:rsidP="00E016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附录</w:t>
            </w:r>
            <w:r>
              <w:rPr>
                <w:rFonts w:hint="eastAsia"/>
                <w:szCs w:val="21"/>
              </w:rPr>
              <w:t>E</w:t>
            </w:r>
          </w:p>
        </w:tc>
        <w:tc>
          <w:tcPr>
            <w:tcW w:w="4268" w:type="dxa"/>
            <w:vAlign w:val="center"/>
          </w:tcPr>
          <w:p w:rsidR="008C799C" w:rsidRDefault="003769BA" w:rsidP="00E016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、</w:t>
            </w:r>
            <w:r>
              <w:rPr>
                <w:rFonts w:hint="eastAsia"/>
                <w:szCs w:val="21"/>
              </w:rPr>
              <w:t>4.3</w:t>
            </w:r>
            <w:r>
              <w:rPr>
                <w:rFonts w:hint="eastAsia"/>
                <w:szCs w:val="21"/>
              </w:rPr>
              <w:t>中的“（</w:t>
            </w:r>
            <w:r>
              <w:rPr>
                <w:rFonts w:hint="eastAsia"/>
                <w:szCs w:val="21"/>
              </w:rPr>
              <w:t>5.7.2.2.2</w:t>
            </w:r>
            <w:r>
              <w:rPr>
                <w:rFonts w:hint="eastAsia"/>
                <w:szCs w:val="21"/>
              </w:rPr>
              <w:t>）”和</w:t>
            </w:r>
            <w:r>
              <w:rPr>
                <w:rFonts w:hint="eastAsia"/>
                <w:szCs w:val="21"/>
              </w:rPr>
              <w:t>4.4</w:t>
            </w:r>
            <w:r>
              <w:rPr>
                <w:rFonts w:hint="eastAsia"/>
                <w:szCs w:val="21"/>
              </w:rPr>
              <w:t>“（</w:t>
            </w:r>
            <w:r>
              <w:rPr>
                <w:rFonts w:hint="eastAsia"/>
                <w:szCs w:val="21"/>
              </w:rPr>
              <w:t>5.7.2.2.1</w:t>
            </w:r>
            <w:r>
              <w:rPr>
                <w:rFonts w:hint="eastAsia"/>
                <w:szCs w:val="21"/>
              </w:rPr>
              <w:t>）”编号错误，应为：（</w:t>
            </w:r>
            <w:r>
              <w:rPr>
                <w:rFonts w:hint="eastAsia"/>
                <w:szCs w:val="21"/>
              </w:rPr>
              <w:t>E.2.2</w:t>
            </w:r>
            <w:r>
              <w:rPr>
                <w:rFonts w:hint="eastAsia"/>
                <w:szCs w:val="21"/>
              </w:rPr>
              <w:t>）和（</w:t>
            </w:r>
            <w:r>
              <w:rPr>
                <w:rFonts w:hint="eastAsia"/>
                <w:szCs w:val="21"/>
              </w:rPr>
              <w:t>E.2.1</w:t>
            </w:r>
            <w:r>
              <w:rPr>
                <w:rFonts w:hint="eastAsia"/>
                <w:szCs w:val="21"/>
              </w:rPr>
              <w:t>）。</w:t>
            </w:r>
          </w:p>
        </w:tc>
        <w:tc>
          <w:tcPr>
            <w:tcW w:w="2645" w:type="dxa"/>
            <w:vAlign w:val="center"/>
          </w:tcPr>
          <w:p w:rsidR="008C799C" w:rsidRDefault="003769BA" w:rsidP="00E016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辽宁普天科技有限公司，云南省化工产品质量监督检验站</w:t>
            </w:r>
          </w:p>
        </w:tc>
        <w:tc>
          <w:tcPr>
            <w:tcW w:w="1494" w:type="dxa"/>
            <w:vAlign w:val="center"/>
          </w:tcPr>
          <w:p w:rsidR="008C799C" w:rsidRPr="00986FC1" w:rsidRDefault="002D7AFB" w:rsidP="00E016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附录</w:t>
            </w:r>
            <w:r>
              <w:rPr>
                <w:rFonts w:hint="eastAsia"/>
                <w:szCs w:val="21"/>
              </w:rPr>
              <w:t>E</w:t>
            </w:r>
            <w:r>
              <w:rPr>
                <w:rFonts w:hint="eastAsia"/>
                <w:szCs w:val="21"/>
              </w:rPr>
              <w:t>已删除</w:t>
            </w:r>
          </w:p>
        </w:tc>
      </w:tr>
      <w:tr w:rsidR="008C799C" w:rsidTr="00313AB1">
        <w:trPr>
          <w:jc w:val="center"/>
        </w:trPr>
        <w:tc>
          <w:tcPr>
            <w:tcW w:w="600" w:type="dxa"/>
            <w:vMerge/>
            <w:vAlign w:val="center"/>
          </w:tcPr>
          <w:p w:rsidR="008C799C" w:rsidRDefault="008C799C" w:rsidP="00E0168B">
            <w:pPr>
              <w:jc w:val="center"/>
              <w:rPr>
                <w:szCs w:val="21"/>
              </w:rPr>
            </w:pPr>
          </w:p>
        </w:tc>
        <w:tc>
          <w:tcPr>
            <w:tcW w:w="945" w:type="dxa"/>
            <w:vMerge/>
            <w:vAlign w:val="center"/>
          </w:tcPr>
          <w:p w:rsidR="008C799C" w:rsidRDefault="008C799C" w:rsidP="00E0168B">
            <w:pPr>
              <w:jc w:val="center"/>
              <w:rPr>
                <w:szCs w:val="21"/>
              </w:rPr>
            </w:pPr>
          </w:p>
        </w:tc>
        <w:tc>
          <w:tcPr>
            <w:tcW w:w="4268" w:type="dxa"/>
            <w:vAlign w:val="center"/>
          </w:tcPr>
          <w:p w:rsidR="008C799C" w:rsidRDefault="003769BA" w:rsidP="00E016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、建议增加方法验证，或者直接引用农业部的方法标准</w:t>
            </w:r>
            <w:r>
              <w:rPr>
                <w:rFonts w:hint="eastAsia"/>
                <w:szCs w:val="21"/>
              </w:rPr>
              <w:t>NY/T1116-2010</w:t>
            </w:r>
            <w:r>
              <w:rPr>
                <w:rFonts w:hint="eastAsia"/>
                <w:szCs w:val="21"/>
              </w:rPr>
              <w:t>水溶肥料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钙、镁、硫、氯含量的测定</w:t>
            </w:r>
            <w:r>
              <w:rPr>
                <w:rFonts w:hint="eastAsia"/>
                <w:szCs w:val="21"/>
              </w:rPr>
              <w:t xml:space="preserve">  6</w:t>
            </w:r>
            <w:r>
              <w:rPr>
                <w:rFonts w:hint="eastAsia"/>
                <w:szCs w:val="21"/>
              </w:rPr>
              <w:t>氯离子含量的测定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电位滴定法（样品的制备采用</w:t>
            </w:r>
            <w:r>
              <w:rPr>
                <w:rFonts w:hint="eastAsia"/>
                <w:szCs w:val="21"/>
              </w:rPr>
              <w:t>GB/T24890</w:t>
            </w:r>
            <w:r>
              <w:rPr>
                <w:rFonts w:hint="eastAsia"/>
                <w:szCs w:val="21"/>
              </w:rPr>
              <w:t>规定的方法进行），建议</w:t>
            </w:r>
            <w:r>
              <w:rPr>
                <w:rFonts w:hint="eastAsia"/>
                <w:szCs w:val="21"/>
              </w:rPr>
              <w:t>GB/T24890</w:t>
            </w:r>
            <w:r>
              <w:rPr>
                <w:rFonts w:hint="eastAsia"/>
                <w:szCs w:val="21"/>
              </w:rPr>
              <w:t>为仲裁法。</w:t>
            </w:r>
          </w:p>
        </w:tc>
        <w:tc>
          <w:tcPr>
            <w:tcW w:w="2645" w:type="dxa"/>
            <w:vAlign w:val="center"/>
          </w:tcPr>
          <w:p w:rsidR="008C799C" w:rsidRDefault="003769BA" w:rsidP="00E016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湖南省产商品质量监督检验研究院</w:t>
            </w:r>
          </w:p>
        </w:tc>
        <w:tc>
          <w:tcPr>
            <w:tcW w:w="1494" w:type="dxa"/>
            <w:vAlign w:val="center"/>
          </w:tcPr>
          <w:p w:rsidR="008C799C" w:rsidRPr="0048221E" w:rsidRDefault="003769BA" w:rsidP="00E0168B">
            <w:pPr>
              <w:jc w:val="center"/>
              <w:rPr>
                <w:szCs w:val="21"/>
              </w:rPr>
            </w:pPr>
            <w:r w:rsidRPr="0048221E">
              <w:rPr>
                <w:rFonts w:hint="eastAsia"/>
                <w:szCs w:val="21"/>
              </w:rPr>
              <w:t>采纳</w:t>
            </w:r>
            <w:r w:rsidR="00607556">
              <w:rPr>
                <w:rFonts w:hint="eastAsia"/>
                <w:szCs w:val="21"/>
              </w:rPr>
              <w:t>，已修改</w:t>
            </w:r>
          </w:p>
          <w:p w:rsidR="00986FC1" w:rsidRDefault="00607556" w:rsidP="00E0168B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Cs w:val="21"/>
              </w:rPr>
              <w:t>NY/T1116-2010</w:t>
            </w:r>
            <w:r>
              <w:rPr>
                <w:rFonts w:hint="eastAsia"/>
                <w:szCs w:val="21"/>
              </w:rPr>
              <w:t>水溶肥料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钙、镁、硫、氯含量的测定代替附录</w:t>
            </w:r>
            <w:r>
              <w:rPr>
                <w:rFonts w:hint="eastAsia"/>
                <w:szCs w:val="21"/>
              </w:rPr>
              <w:t>F</w:t>
            </w:r>
            <w:r>
              <w:rPr>
                <w:rFonts w:hint="eastAsia"/>
                <w:szCs w:val="21"/>
              </w:rPr>
              <w:t>。</w:t>
            </w:r>
          </w:p>
        </w:tc>
      </w:tr>
      <w:tr w:rsidR="008C799C" w:rsidTr="00313AB1">
        <w:trPr>
          <w:jc w:val="center"/>
        </w:trPr>
        <w:tc>
          <w:tcPr>
            <w:tcW w:w="600" w:type="dxa"/>
            <w:vAlign w:val="center"/>
          </w:tcPr>
          <w:p w:rsidR="008C799C" w:rsidRDefault="003769BA" w:rsidP="00E016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43</w:t>
            </w:r>
          </w:p>
        </w:tc>
        <w:tc>
          <w:tcPr>
            <w:tcW w:w="945" w:type="dxa"/>
            <w:vAlign w:val="center"/>
          </w:tcPr>
          <w:p w:rsidR="008C799C" w:rsidRDefault="003769BA" w:rsidP="00E016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附录</w:t>
            </w:r>
            <w:r>
              <w:rPr>
                <w:rFonts w:hint="eastAsia"/>
                <w:szCs w:val="21"/>
              </w:rPr>
              <w:t>F</w:t>
            </w:r>
          </w:p>
        </w:tc>
        <w:tc>
          <w:tcPr>
            <w:tcW w:w="4268" w:type="dxa"/>
            <w:vAlign w:val="center"/>
          </w:tcPr>
          <w:p w:rsidR="008C799C" w:rsidRDefault="003769BA" w:rsidP="00E016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2.1 </w:t>
            </w:r>
            <w:r>
              <w:rPr>
                <w:rFonts w:hint="eastAsia"/>
                <w:szCs w:val="21"/>
              </w:rPr>
              <w:t>钙标准溶液（</w:t>
            </w:r>
            <w:r>
              <w:rPr>
                <w:rFonts w:hint="eastAsia"/>
                <w:szCs w:val="21"/>
              </w:rPr>
              <w:t>Ga</w:t>
            </w:r>
            <w:r>
              <w:rPr>
                <w:rFonts w:hint="eastAsia"/>
                <w:szCs w:val="21"/>
              </w:rPr>
              <w:t>）应为（</w:t>
            </w:r>
            <w:r>
              <w:rPr>
                <w:rFonts w:hint="eastAsia"/>
                <w:szCs w:val="21"/>
              </w:rPr>
              <w:t>Ca</w:t>
            </w:r>
            <w:r>
              <w:rPr>
                <w:rFonts w:hint="eastAsia"/>
                <w:szCs w:val="21"/>
              </w:rPr>
              <w:t>）；</w:t>
            </w:r>
            <w:r>
              <w:rPr>
                <w:rFonts w:hint="eastAsia"/>
                <w:szCs w:val="21"/>
              </w:rPr>
              <w:t xml:space="preserve">2.4  </w:t>
            </w:r>
            <w:r>
              <w:rPr>
                <w:rFonts w:hint="eastAsia"/>
                <w:szCs w:val="21"/>
              </w:rPr>
              <w:t>高纯氩气，建议规定含量；</w:t>
            </w:r>
            <w:r>
              <w:rPr>
                <w:rFonts w:hint="eastAsia"/>
                <w:szCs w:val="21"/>
              </w:rPr>
              <w:t xml:space="preserve">2.5  </w:t>
            </w:r>
            <w:r>
              <w:rPr>
                <w:rFonts w:hint="eastAsia"/>
                <w:szCs w:val="21"/>
              </w:rPr>
              <w:t>盐酸溶液</w:t>
            </w:r>
            <w:r>
              <w:rPr>
                <w:rFonts w:hint="eastAsia"/>
                <w:szCs w:val="21"/>
              </w:rPr>
              <w:t>1:5</w:t>
            </w:r>
            <w:r>
              <w:rPr>
                <w:rFonts w:hint="eastAsia"/>
                <w:szCs w:val="21"/>
              </w:rPr>
              <w:t>，建议修改为</w:t>
            </w:r>
            <w:r>
              <w:rPr>
                <w:rFonts w:hint="eastAsia"/>
                <w:szCs w:val="21"/>
              </w:rPr>
              <w:t>1+5</w:t>
            </w:r>
            <w:r>
              <w:rPr>
                <w:rFonts w:hint="eastAsia"/>
                <w:szCs w:val="21"/>
              </w:rPr>
              <w:t>。</w:t>
            </w:r>
            <w:r>
              <w:rPr>
                <w:rFonts w:hint="eastAsia"/>
                <w:szCs w:val="21"/>
              </w:rPr>
              <w:t xml:space="preserve">4.4  </w:t>
            </w:r>
            <w:r>
              <w:rPr>
                <w:rFonts w:hint="eastAsia"/>
                <w:szCs w:val="21"/>
              </w:rPr>
              <w:t>工作曲线的绘制，标准溶液用水定容，与样品处理不一致，建议统一。</w:t>
            </w:r>
          </w:p>
        </w:tc>
        <w:tc>
          <w:tcPr>
            <w:tcW w:w="2645" w:type="dxa"/>
            <w:vAlign w:val="center"/>
          </w:tcPr>
          <w:p w:rsidR="008C799C" w:rsidRDefault="003769BA" w:rsidP="00E016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云南省化工产品质量监督检验站</w:t>
            </w:r>
          </w:p>
        </w:tc>
        <w:tc>
          <w:tcPr>
            <w:tcW w:w="1494" w:type="dxa"/>
            <w:vAlign w:val="center"/>
          </w:tcPr>
          <w:p w:rsidR="008C799C" w:rsidRDefault="00986FC1" w:rsidP="00E0168B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Cs w:val="21"/>
              </w:rPr>
              <w:t>NY/T1116-2010</w:t>
            </w:r>
            <w:r>
              <w:rPr>
                <w:rFonts w:hint="eastAsia"/>
                <w:szCs w:val="21"/>
              </w:rPr>
              <w:t>水溶肥料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钙、镁、硫、氯含量的测定</w:t>
            </w:r>
            <w:r w:rsidR="00ED7E58">
              <w:rPr>
                <w:rFonts w:hint="eastAsia"/>
                <w:szCs w:val="21"/>
              </w:rPr>
              <w:t>代替附录</w:t>
            </w:r>
            <w:r w:rsidR="00ED7E58">
              <w:rPr>
                <w:rFonts w:hint="eastAsia"/>
                <w:szCs w:val="21"/>
              </w:rPr>
              <w:t>F</w:t>
            </w:r>
            <w:r w:rsidR="00ED7E58">
              <w:rPr>
                <w:rFonts w:hint="eastAsia"/>
                <w:szCs w:val="21"/>
              </w:rPr>
              <w:t>。</w:t>
            </w:r>
          </w:p>
        </w:tc>
      </w:tr>
      <w:tr w:rsidR="008C799C" w:rsidTr="00313AB1">
        <w:trPr>
          <w:jc w:val="center"/>
        </w:trPr>
        <w:tc>
          <w:tcPr>
            <w:tcW w:w="600" w:type="dxa"/>
            <w:vAlign w:val="center"/>
          </w:tcPr>
          <w:p w:rsidR="008C799C" w:rsidRDefault="003769BA" w:rsidP="00E016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44</w:t>
            </w:r>
          </w:p>
        </w:tc>
        <w:tc>
          <w:tcPr>
            <w:tcW w:w="945" w:type="dxa"/>
            <w:vAlign w:val="center"/>
          </w:tcPr>
          <w:p w:rsidR="008C799C" w:rsidRDefault="00B33DE9" w:rsidP="00E016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结束标记</w:t>
            </w:r>
          </w:p>
        </w:tc>
        <w:tc>
          <w:tcPr>
            <w:tcW w:w="4268" w:type="dxa"/>
            <w:vAlign w:val="center"/>
          </w:tcPr>
          <w:p w:rsidR="008C799C" w:rsidRDefault="003769BA" w:rsidP="00E016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标准结束标识位置有误，不在尾页。</w:t>
            </w:r>
          </w:p>
        </w:tc>
        <w:tc>
          <w:tcPr>
            <w:tcW w:w="2645" w:type="dxa"/>
            <w:vAlign w:val="center"/>
          </w:tcPr>
          <w:p w:rsidR="008C799C" w:rsidRDefault="003769BA" w:rsidP="00E016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贵州省产品质量监督检验院</w:t>
            </w:r>
          </w:p>
        </w:tc>
        <w:tc>
          <w:tcPr>
            <w:tcW w:w="1494" w:type="dxa"/>
            <w:vAlign w:val="center"/>
          </w:tcPr>
          <w:p w:rsidR="008C799C" w:rsidRDefault="003769BA" w:rsidP="00E0168B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Cs w:val="21"/>
              </w:rPr>
              <w:t>采纳</w:t>
            </w:r>
            <w:r w:rsidR="00607556">
              <w:rPr>
                <w:rFonts w:hint="eastAsia"/>
                <w:szCs w:val="21"/>
              </w:rPr>
              <w:t>，已修改</w:t>
            </w:r>
          </w:p>
        </w:tc>
      </w:tr>
      <w:tr w:rsidR="008C799C" w:rsidTr="00313AB1">
        <w:trPr>
          <w:jc w:val="center"/>
        </w:trPr>
        <w:tc>
          <w:tcPr>
            <w:tcW w:w="600" w:type="dxa"/>
            <w:vAlign w:val="center"/>
          </w:tcPr>
          <w:p w:rsidR="008C799C" w:rsidRDefault="003769BA" w:rsidP="00E016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45</w:t>
            </w:r>
          </w:p>
        </w:tc>
        <w:tc>
          <w:tcPr>
            <w:tcW w:w="945" w:type="dxa"/>
            <w:vAlign w:val="center"/>
          </w:tcPr>
          <w:p w:rsidR="00E0168B" w:rsidRDefault="003769BA" w:rsidP="00E016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编制</w:t>
            </w:r>
          </w:p>
          <w:p w:rsidR="008C799C" w:rsidRDefault="003769BA" w:rsidP="00E016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说明</w:t>
            </w:r>
          </w:p>
        </w:tc>
        <w:tc>
          <w:tcPr>
            <w:tcW w:w="4268" w:type="dxa"/>
            <w:vAlign w:val="center"/>
          </w:tcPr>
          <w:p w:rsidR="008C799C" w:rsidRDefault="003769BA" w:rsidP="00E016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有机质的质量分数</w:t>
            </w:r>
            <w:r>
              <w:rPr>
                <w:rFonts w:ascii="Calibri" w:hAnsi="Calibri" w:cs="Calibri"/>
                <w:szCs w:val="21"/>
              </w:rPr>
              <w:t>«</w:t>
            </w:r>
            <w:r>
              <w:rPr>
                <w:rFonts w:hint="eastAsia"/>
                <w:szCs w:val="21"/>
              </w:rPr>
              <w:t>20%</w:t>
            </w:r>
            <w:r>
              <w:rPr>
                <w:rFonts w:hint="eastAsia"/>
                <w:szCs w:val="21"/>
              </w:rPr>
              <w:t>，为何规定上限，建议在编制说明中解释一下。</w:t>
            </w:r>
          </w:p>
        </w:tc>
        <w:tc>
          <w:tcPr>
            <w:tcW w:w="2645" w:type="dxa"/>
            <w:vAlign w:val="center"/>
          </w:tcPr>
          <w:p w:rsidR="008C799C" w:rsidRDefault="003769BA" w:rsidP="00E016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江苏省产品质量监督检验研究院</w:t>
            </w:r>
          </w:p>
        </w:tc>
        <w:tc>
          <w:tcPr>
            <w:tcW w:w="1494" w:type="dxa"/>
            <w:vAlign w:val="center"/>
          </w:tcPr>
          <w:p w:rsidR="008C799C" w:rsidRDefault="003769BA" w:rsidP="00E0168B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Cs w:val="21"/>
              </w:rPr>
              <w:t>采纳</w:t>
            </w:r>
            <w:r w:rsidR="00607556">
              <w:rPr>
                <w:rFonts w:hint="eastAsia"/>
                <w:szCs w:val="21"/>
              </w:rPr>
              <w:t>，已修改</w:t>
            </w:r>
          </w:p>
        </w:tc>
      </w:tr>
      <w:tr w:rsidR="008C799C" w:rsidTr="00313AB1">
        <w:trPr>
          <w:jc w:val="center"/>
        </w:trPr>
        <w:tc>
          <w:tcPr>
            <w:tcW w:w="600" w:type="dxa"/>
            <w:vAlign w:val="center"/>
          </w:tcPr>
          <w:p w:rsidR="008C799C" w:rsidRDefault="003769BA" w:rsidP="00E016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46</w:t>
            </w:r>
          </w:p>
        </w:tc>
        <w:tc>
          <w:tcPr>
            <w:tcW w:w="945" w:type="dxa"/>
            <w:vAlign w:val="center"/>
          </w:tcPr>
          <w:p w:rsidR="008C799C" w:rsidRDefault="008C799C" w:rsidP="00E0168B">
            <w:pPr>
              <w:jc w:val="center"/>
              <w:rPr>
                <w:szCs w:val="21"/>
              </w:rPr>
            </w:pPr>
          </w:p>
        </w:tc>
        <w:tc>
          <w:tcPr>
            <w:tcW w:w="4268" w:type="dxa"/>
            <w:vAlign w:val="center"/>
          </w:tcPr>
          <w:p w:rsidR="008C799C" w:rsidRDefault="003769BA" w:rsidP="00E016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“</w:t>
            </w:r>
            <w:r>
              <w:rPr>
                <w:rFonts w:hint="eastAsia"/>
                <w:szCs w:val="21"/>
              </w:rPr>
              <w:t>6.4.1</w:t>
            </w:r>
            <w:r>
              <w:rPr>
                <w:rFonts w:hint="eastAsia"/>
                <w:szCs w:val="21"/>
              </w:rPr>
              <w:t>样品缩分”标题下第一段总中，图</w:t>
            </w: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下面第一行第一个文字前不应有空格或缩进，本段最后一个句号前多了空格。“</w:t>
            </w:r>
            <w:r>
              <w:rPr>
                <w:rFonts w:hint="eastAsia"/>
                <w:szCs w:val="21"/>
              </w:rPr>
              <w:t xml:space="preserve">5  </w:t>
            </w:r>
            <w:r>
              <w:rPr>
                <w:rFonts w:hint="eastAsia"/>
                <w:szCs w:val="21"/>
              </w:rPr>
              <w:t>试验方法”和“</w:t>
            </w:r>
            <w:r>
              <w:rPr>
                <w:rFonts w:hint="eastAsia"/>
                <w:szCs w:val="21"/>
              </w:rPr>
              <w:t xml:space="preserve">6  </w:t>
            </w:r>
            <w:r>
              <w:rPr>
                <w:rFonts w:hint="eastAsia"/>
                <w:szCs w:val="21"/>
              </w:rPr>
              <w:t>检验规则”下都分别设有两级小标题，各级小标题中，同一级小标题的标题符号字体应统一。</w:t>
            </w:r>
          </w:p>
        </w:tc>
        <w:tc>
          <w:tcPr>
            <w:tcW w:w="2645" w:type="dxa"/>
            <w:vAlign w:val="center"/>
          </w:tcPr>
          <w:p w:rsidR="008C799C" w:rsidRDefault="003769BA" w:rsidP="00E016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中国无机盐工业协会</w:t>
            </w:r>
          </w:p>
        </w:tc>
        <w:tc>
          <w:tcPr>
            <w:tcW w:w="1494" w:type="dxa"/>
            <w:vAlign w:val="center"/>
          </w:tcPr>
          <w:p w:rsidR="008C799C" w:rsidRDefault="003769BA" w:rsidP="00E0168B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Cs w:val="21"/>
              </w:rPr>
              <w:t>采纳</w:t>
            </w:r>
            <w:r w:rsidR="00607556">
              <w:rPr>
                <w:rFonts w:hint="eastAsia"/>
                <w:szCs w:val="21"/>
              </w:rPr>
              <w:t>，已修改</w:t>
            </w:r>
          </w:p>
        </w:tc>
      </w:tr>
      <w:tr w:rsidR="008C799C" w:rsidTr="00313AB1">
        <w:trPr>
          <w:jc w:val="center"/>
        </w:trPr>
        <w:tc>
          <w:tcPr>
            <w:tcW w:w="600" w:type="dxa"/>
            <w:vAlign w:val="center"/>
          </w:tcPr>
          <w:p w:rsidR="008C799C" w:rsidRDefault="003769BA" w:rsidP="00E016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47</w:t>
            </w:r>
          </w:p>
        </w:tc>
        <w:tc>
          <w:tcPr>
            <w:tcW w:w="945" w:type="dxa"/>
            <w:vAlign w:val="center"/>
          </w:tcPr>
          <w:p w:rsidR="008C799C" w:rsidRDefault="003769BA" w:rsidP="00E016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5.7</w:t>
            </w:r>
          </w:p>
        </w:tc>
        <w:tc>
          <w:tcPr>
            <w:tcW w:w="4268" w:type="dxa"/>
            <w:vAlign w:val="center"/>
          </w:tcPr>
          <w:p w:rsidR="008C799C" w:rsidRDefault="003769BA" w:rsidP="00E016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顺延增加</w:t>
            </w:r>
            <w:r>
              <w:rPr>
                <w:rFonts w:hint="eastAsia"/>
                <w:szCs w:val="21"/>
              </w:rPr>
              <w:t>5.7</w:t>
            </w:r>
            <w:r>
              <w:rPr>
                <w:rFonts w:hint="eastAsia"/>
                <w:szCs w:val="21"/>
              </w:rPr>
              <w:t>颗粒平均抗压碎力（</w:t>
            </w:r>
            <w:r>
              <w:rPr>
                <w:rFonts w:hint="eastAsia"/>
                <w:szCs w:val="21"/>
              </w:rPr>
              <w:t>F</w:t>
            </w:r>
            <w:r>
              <w:rPr>
                <w:rFonts w:hint="eastAsia"/>
                <w:szCs w:val="21"/>
              </w:rPr>
              <w:t>）检测。</w:t>
            </w:r>
          </w:p>
        </w:tc>
        <w:tc>
          <w:tcPr>
            <w:tcW w:w="2645" w:type="dxa"/>
            <w:vAlign w:val="center"/>
          </w:tcPr>
          <w:p w:rsidR="008C799C" w:rsidRDefault="003769BA" w:rsidP="00E016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美盛农资（北京）有限公司</w:t>
            </w:r>
          </w:p>
        </w:tc>
        <w:tc>
          <w:tcPr>
            <w:tcW w:w="1494" w:type="dxa"/>
            <w:vAlign w:val="center"/>
          </w:tcPr>
          <w:p w:rsidR="008C799C" w:rsidRDefault="00986FC1" w:rsidP="00E0168B">
            <w:pPr>
              <w:jc w:val="center"/>
              <w:rPr>
                <w:szCs w:val="21"/>
              </w:rPr>
            </w:pPr>
            <w:r w:rsidRPr="00ED7E58">
              <w:rPr>
                <w:rFonts w:hint="eastAsia"/>
                <w:szCs w:val="21"/>
              </w:rPr>
              <w:t>不采纳</w:t>
            </w:r>
          </w:p>
          <w:p w:rsidR="00ED7E58" w:rsidRDefault="0048221E" w:rsidP="0048221E">
            <w:pPr>
              <w:jc w:val="center"/>
              <w:rPr>
                <w:sz w:val="36"/>
                <w:szCs w:val="36"/>
              </w:rPr>
            </w:pPr>
            <w:r w:rsidRPr="0048221E">
              <w:rPr>
                <w:rFonts w:hint="eastAsia"/>
                <w:szCs w:val="21"/>
              </w:rPr>
              <w:t>和田会议</w:t>
            </w:r>
            <w:r>
              <w:rPr>
                <w:rFonts w:hint="eastAsia"/>
                <w:szCs w:val="21"/>
              </w:rPr>
              <w:t>已经达成共识</w:t>
            </w:r>
            <w:r w:rsidRPr="0048221E">
              <w:rPr>
                <w:rFonts w:hint="eastAsia"/>
                <w:szCs w:val="21"/>
              </w:rPr>
              <w:t>不</w:t>
            </w:r>
            <w:r>
              <w:rPr>
                <w:rFonts w:hint="eastAsia"/>
                <w:szCs w:val="21"/>
              </w:rPr>
              <w:t>增加颗粒平均抗压碎力。</w:t>
            </w:r>
          </w:p>
        </w:tc>
      </w:tr>
    </w:tbl>
    <w:p w:rsidR="00F66230" w:rsidRDefault="00F66230" w:rsidP="00F66230">
      <w:pPr>
        <w:spacing w:line="360" w:lineRule="auto"/>
      </w:pPr>
      <w:r>
        <w:rPr>
          <w:rFonts w:hint="eastAsia"/>
        </w:rPr>
        <w:t>说明：</w:t>
      </w:r>
      <w:r>
        <w:rPr>
          <w:rFonts w:hint="eastAsia"/>
        </w:rPr>
        <w:t xml:space="preserve">  </w:t>
      </w:r>
      <w:r>
        <w:rPr>
          <w:rFonts w:ascii="宋体" w:hAnsi="宋体" w:hint="eastAsia"/>
        </w:rPr>
        <w:t>①</w:t>
      </w:r>
      <w:r>
        <w:rPr>
          <w:rFonts w:hint="eastAsia"/>
        </w:rPr>
        <w:t xml:space="preserve"> </w:t>
      </w:r>
      <w:r>
        <w:rPr>
          <w:rFonts w:hint="eastAsia"/>
        </w:rPr>
        <w:t>发送“征求意见稿”的单位数：</w:t>
      </w:r>
      <w:r>
        <w:rPr>
          <w:rFonts w:hint="eastAsia"/>
        </w:rPr>
        <w:t>139</w:t>
      </w:r>
      <w:r>
        <w:rPr>
          <w:rFonts w:hint="eastAsia"/>
        </w:rPr>
        <w:t>个。</w:t>
      </w:r>
    </w:p>
    <w:p w:rsidR="00F66230" w:rsidRDefault="00F66230" w:rsidP="00F66230">
      <w:pPr>
        <w:adjustRightInd w:val="0"/>
        <w:snapToGrid w:val="0"/>
        <w:spacing w:line="360" w:lineRule="auto"/>
        <w:ind w:firstLineChars="400" w:firstLine="840"/>
        <w:rPr>
          <w:rFonts w:ascii="宋体" w:hAnsi="宋体"/>
        </w:rPr>
      </w:pPr>
      <w:r>
        <w:rPr>
          <w:rFonts w:ascii="宋体" w:hAnsi="宋体" w:hint="eastAsia"/>
        </w:rPr>
        <w:t>② 收到</w:t>
      </w:r>
      <w:r>
        <w:rPr>
          <w:rFonts w:hint="eastAsia"/>
        </w:rPr>
        <w:t>“征求意见稿”后，回函的单位数：</w:t>
      </w:r>
      <w:r>
        <w:rPr>
          <w:rFonts w:ascii="宋体" w:hAnsi="宋体" w:hint="eastAsia"/>
        </w:rPr>
        <w:t xml:space="preserve"> </w:t>
      </w:r>
      <w:r>
        <w:rPr>
          <w:rFonts w:hint="eastAsia"/>
        </w:rPr>
        <w:t>9</w:t>
      </w:r>
      <w:r>
        <w:t>5</w:t>
      </w:r>
      <w:r>
        <w:rPr>
          <w:rFonts w:hint="eastAsia"/>
        </w:rPr>
        <w:t xml:space="preserve"> </w:t>
      </w:r>
      <w:r>
        <w:rPr>
          <w:rFonts w:hint="eastAsia"/>
        </w:rPr>
        <w:t>个</w:t>
      </w:r>
      <w:r>
        <w:rPr>
          <w:rFonts w:ascii="宋体" w:hAnsi="宋体" w:hint="eastAsia"/>
        </w:rPr>
        <w:t>。</w:t>
      </w:r>
    </w:p>
    <w:p w:rsidR="00F66230" w:rsidRDefault="00F66230" w:rsidP="00F66230">
      <w:pPr>
        <w:adjustRightInd w:val="0"/>
        <w:snapToGrid w:val="0"/>
        <w:spacing w:line="360" w:lineRule="auto"/>
        <w:ind w:firstLineChars="400" w:firstLine="840"/>
        <w:rPr>
          <w:rFonts w:ascii="宋体" w:hAnsi="宋体"/>
        </w:rPr>
      </w:pPr>
      <w:r>
        <w:rPr>
          <w:rFonts w:ascii="宋体" w:hAnsi="宋体" w:hint="eastAsia"/>
        </w:rPr>
        <w:t>③ 收到“征求意见稿”后，回函并有建议或意见的单位数：1</w:t>
      </w:r>
      <w:r>
        <w:rPr>
          <w:rFonts w:ascii="宋体" w:hAnsi="宋体"/>
        </w:rPr>
        <w:t>5</w:t>
      </w:r>
      <w:bookmarkStart w:id="1" w:name="_GoBack"/>
      <w:bookmarkEnd w:id="1"/>
      <w:r>
        <w:rPr>
          <w:rFonts w:ascii="宋体" w:hAnsi="宋体"/>
        </w:rPr>
        <w:t xml:space="preserve"> </w:t>
      </w:r>
      <w:r>
        <w:rPr>
          <w:rFonts w:ascii="宋体" w:hAnsi="宋体" w:hint="eastAsia"/>
        </w:rPr>
        <w:t>个。</w:t>
      </w:r>
    </w:p>
    <w:p w:rsidR="00F66230" w:rsidRDefault="00F66230" w:rsidP="00F66230">
      <w:pPr>
        <w:adjustRightInd w:val="0"/>
        <w:snapToGrid w:val="0"/>
        <w:spacing w:line="360" w:lineRule="auto"/>
      </w:pPr>
      <w:r>
        <w:rPr>
          <w:rFonts w:hint="eastAsia"/>
          <w:sz w:val="24"/>
        </w:rPr>
        <w:t xml:space="preserve">       </w:t>
      </w:r>
      <w:r>
        <w:rPr>
          <w:rFonts w:ascii="宋体" w:hAnsi="宋体" w:hint="eastAsia"/>
        </w:rPr>
        <w:t>④ 没有回函的单位数：4</w:t>
      </w:r>
      <w:r>
        <w:rPr>
          <w:rFonts w:ascii="宋体" w:hAnsi="宋体"/>
        </w:rPr>
        <w:t>4</w:t>
      </w:r>
      <w:r>
        <w:rPr>
          <w:rFonts w:ascii="宋体" w:hAnsi="宋体" w:hint="eastAsia"/>
        </w:rPr>
        <w:t>个。</w:t>
      </w:r>
    </w:p>
    <w:p w:rsidR="008C799C" w:rsidRDefault="008C799C" w:rsidP="00F66230">
      <w:pPr>
        <w:rPr>
          <w:rFonts w:hint="eastAsia"/>
          <w:sz w:val="36"/>
          <w:szCs w:val="36"/>
        </w:rPr>
      </w:pPr>
    </w:p>
    <w:sectPr w:rsidR="008C799C" w:rsidSect="00F66230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D4B12" w:rsidRDefault="00AD4B12" w:rsidP="0009450F">
      <w:r>
        <w:separator/>
      </w:r>
    </w:p>
  </w:endnote>
  <w:endnote w:type="continuationSeparator" w:id="0">
    <w:p w:rsidR="00AD4B12" w:rsidRDefault="00AD4B12" w:rsidP="000945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D4B12" w:rsidRDefault="00AD4B12" w:rsidP="0009450F">
      <w:r>
        <w:separator/>
      </w:r>
    </w:p>
  </w:footnote>
  <w:footnote w:type="continuationSeparator" w:id="0">
    <w:p w:rsidR="00AD4B12" w:rsidRDefault="00AD4B12" w:rsidP="000945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968B499"/>
    <w:multiLevelType w:val="singleLevel"/>
    <w:tmpl w:val="9968B499"/>
    <w:lvl w:ilvl="0">
      <w:start w:val="1"/>
      <w:numFmt w:val="decimal"/>
      <w:suff w:val="nothing"/>
      <w:lvlText w:val="%1）"/>
      <w:lvlJc w:val="left"/>
    </w:lvl>
  </w:abstractNum>
  <w:abstractNum w:abstractNumId="1" w15:restartNumberingAfterBreak="0">
    <w:nsid w:val="DC084079"/>
    <w:multiLevelType w:val="singleLevel"/>
    <w:tmpl w:val="DC084079"/>
    <w:lvl w:ilvl="0">
      <w:start w:val="1"/>
      <w:numFmt w:val="decimal"/>
      <w:suff w:val="nothing"/>
      <w:lvlText w:val="%1、"/>
      <w:lvlJc w:val="left"/>
    </w:lvl>
  </w:abstractNum>
  <w:abstractNum w:abstractNumId="2" w15:restartNumberingAfterBreak="0">
    <w:nsid w:val="E32E705F"/>
    <w:multiLevelType w:val="singleLevel"/>
    <w:tmpl w:val="E32E705F"/>
    <w:lvl w:ilvl="0">
      <w:start w:val="1"/>
      <w:numFmt w:val="upperLetter"/>
      <w:suff w:val="nothing"/>
      <w:lvlText w:val="%1、"/>
      <w:lvlJc w:val="left"/>
    </w:lvl>
  </w:abstractNum>
  <w:abstractNum w:abstractNumId="3" w15:restartNumberingAfterBreak="0">
    <w:nsid w:val="0BAA6F09"/>
    <w:multiLevelType w:val="singleLevel"/>
    <w:tmpl w:val="0BAA6F09"/>
    <w:lvl w:ilvl="0">
      <w:start w:val="1"/>
      <w:numFmt w:val="decimal"/>
      <w:suff w:val="nothing"/>
      <w:lvlText w:val="%1、"/>
      <w:lvlJc w:val="left"/>
    </w:lvl>
  </w:abstractNum>
  <w:abstractNum w:abstractNumId="4" w15:restartNumberingAfterBreak="0">
    <w:nsid w:val="524EB9BA"/>
    <w:multiLevelType w:val="singleLevel"/>
    <w:tmpl w:val="524EB9BA"/>
    <w:lvl w:ilvl="0">
      <w:start w:val="1"/>
      <w:numFmt w:val="decimal"/>
      <w:suff w:val="nothing"/>
      <w:lvlText w:val="%1、"/>
      <w:lvlJc w:val="left"/>
    </w:lvl>
  </w:abstractNum>
  <w:abstractNum w:abstractNumId="5" w15:restartNumberingAfterBreak="0">
    <w:nsid w:val="7D51197B"/>
    <w:multiLevelType w:val="singleLevel"/>
    <w:tmpl w:val="7D51197B"/>
    <w:lvl w:ilvl="0">
      <w:start w:val="1"/>
      <w:numFmt w:val="upperLetter"/>
      <w:suff w:val="nothing"/>
      <w:lvlText w:val="%1、"/>
      <w:lvlJc w:val="left"/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799C"/>
    <w:rsid w:val="0009450F"/>
    <w:rsid w:val="0018261E"/>
    <w:rsid w:val="001D7980"/>
    <w:rsid w:val="00291694"/>
    <w:rsid w:val="002D7AFB"/>
    <w:rsid w:val="002E3374"/>
    <w:rsid w:val="00313AB1"/>
    <w:rsid w:val="003635ED"/>
    <w:rsid w:val="003769BA"/>
    <w:rsid w:val="003A24A2"/>
    <w:rsid w:val="003C338C"/>
    <w:rsid w:val="0048221E"/>
    <w:rsid w:val="00510767"/>
    <w:rsid w:val="00510C26"/>
    <w:rsid w:val="00607556"/>
    <w:rsid w:val="00670190"/>
    <w:rsid w:val="00685414"/>
    <w:rsid w:val="00780F65"/>
    <w:rsid w:val="007A7399"/>
    <w:rsid w:val="007D5BA6"/>
    <w:rsid w:val="008858DE"/>
    <w:rsid w:val="008A1AA9"/>
    <w:rsid w:val="008C799C"/>
    <w:rsid w:val="009466C0"/>
    <w:rsid w:val="00986FC1"/>
    <w:rsid w:val="00997935"/>
    <w:rsid w:val="009C5B7F"/>
    <w:rsid w:val="009C6031"/>
    <w:rsid w:val="00AD4B12"/>
    <w:rsid w:val="00AF7A53"/>
    <w:rsid w:val="00B33DE9"/>
    <w:rsid w:val="00B70EB5"/>
    <w:rsid w:val="00C05A59"/>
    <w:rsid w:val="00C57FC7"/>
    <w:rsid w:val="00C82759"/>
    <w:rsid w:val="00D103BA"/>
    <w:rsid w:val="00DC03FF"/>
    <w:rsid w:val="00E0168B"/>
    <w:rsid w:val="00E40533"/>
    <w:rsid w:val="00ED7E58"/>
    <w:rsid w:val="00F66230"/>
    <w:rsid w:val="044558D1"/>
    <w:rsid w:val="06A44F3A"/>
    <w:rsid w:val="0B08461E"/>
    <w:rsid w:val="1084283E"/>
    <w:rsid w:val="1113305C"/>
    <w:rsid w:val="11236DA2"/>
    <w:rsid w:val="11ED2339"/>
    <w:rsid w:val="12D70A51"/>
    <w:rsid w:val="13AC6369"/>
    <w:rsid w:val="13D92E53"/>
    <w:rsid w:val="17C77B3A"/>
    <w:rsid w:val="19056921"/>
    <w:rsid w:val="190A18F7"/>
    <w:rsid w:val="19A42648"/>
    <w:rsid w:val="1A582848"/>
    <w:rsid w:val="1D486C55"/>
    <w:rsid w:val="1DB962B0"/>
    <w:rsid w:val="1DD4626F"/>
    <w:rsid w:val="1FD02C08"/>
    <w:rsid w:val="267603FD"/>
    <w:rsid w:val="26DB2B60"/>
    <w:rsid w:val="274725B9"/>
    <w:rsid w:val="278418B3"/>
    <w:rsid w:val="2A871EC9"/>
    <w:rsid w:val="2B63614C"/>
    <w:rsid w:val="2BA03F6F"/>
    <w:rsid w:val="2C754D2C"/>
    <w:rsid w:val="2FF119D8"/>
    <w:rsid w:val="31ED429B"/>
    <w:rsid w:val="326E288A"/>
    <w:rsid w:val="335E37E7"/>
    <w:rsid w:val="33A5385D"/>
    <w:rsid w:val="34CF00A2"/>
    <w:rsid w:val="3666461C"/>
    <w:rsid w:val="36C4490C"/>
    <w:rsid w:val="399D70E4"/>
    <w:rsid w:val="3A320442"/>
    <w:rsid w:val="3B82104A"/>
    <w:rsid w:val="3E1F2CED"/>
    <w:rsid w:val="3E4E2139"/>
    <w:rsid w:val="3EB2576F"/>
    <w:rsid w:val="3EB51F50"/>
    <w:rsid w:val="425879C2"/>
    <w:rsid w:val="49C424E1"/>
    <w:rsid w:val="4A534650"/>
    <w:rsid w:val="4B526555"/>
    <w:rsid w:val="4B600DCA"/>
    <w:rsid w:val="4C8045D4"/>
    <w:rsid w:val="4FAD70B2"/>
    <w:rsid w:val="50531950"/>
    <w:rsid w:val="52111D99"/>
    <w:rsid w:val="53D84283"/>
    <w:rsid w:val="5529240D"/>
    <w:rsid w:val="59752CB0"/>
    <w:rsid w:val="5B461ECE"/>
    <w:rsid w:val="5B8D42E1"/>
    <w:rsid w:val="5D1B4D2D"/>
    <w:rsid w:val="5D4749CA"/>
    <w:rsid w:val="5F5835A8"/>
    <w:rsid w:val="609C33DC"/>
    <w:rsid w:val="6320284C"/>
    <w:rsid w:val="648504EE"/>
    <w:rsid w:val="6AB008EF"/>
    <w:rsid w:val="6B265095"/>
    <w:rsid w:val="6C9A66D5"/>
    <w:rsid w:val="6DF11961"/>
    <w:rsid w:val="700E3E9F"/>
    <w:rsid w:val="72087A9D"/>
    <w:rsid w:val="73A20AE5"/>
    <w:rsid w:val="73BF3A07"/>
    <w:rsid w:val="748C0045"/>
    <w:rsid w:val="76FE4796"/>
    <w:rsid w:val="778E65DB"/>
    <w:rsid w:val="783A2C05"/>
    <w:rsid w:val="7A883D3C"/>
    <w:rsid w:val="7B4D6D1D"/>
    <w:rsid w:val="7DA36F8C"/>
    <w:rsid w:val="7E2D7B02"/>
    <w:rsid w:val="7EDF6061"/>
    <w:rsid w:val="7F3B4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DD9A016"/>
  <w15:docId w15:val="{B98BB2DB-3D58-4249-B853-85AC2A9D96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nhideWhenUsed/>
    <w:rsid w:val="0009450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09450F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a7"/>
    <w:unhideWhenUsed/>
    <w:rsid w:val="0009450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09450F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F40D027-BF4C-478C-AD6B-63209AC5DE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9</Pages>
  <Words>1222</Words>
  <Characters>6972</Characters>
  <Application>Microsoft Office Word</Application>
  <DocSecurity>0</DocSecurity>
  <Lines>58</Lines>
  <Paragraphs>16</Paragraphs>
  <ScaleCrop>false</ScaleCrop>
  <Company>微软中国</Company>
  <LinksUpToDate>false</LinksUpToDate>
  <CharactersWithSpaces>8178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YY</cp:lastModifiedBy>
  <cp:revision>3</cp:revision>
  <dcterms:created xsi:type="dcterms:W3CDTF">2019-11-19T12:25:00Z</dcterms:created>
  <dcterms:modified xsi:type="dcterms:W3CDTF">2019-11-19T12:31:00Z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